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461096" w14:textId="26BF8239" w:rsidR="00FA5D44" w:rsidRPr="0012304E" w:rsidRDefault="00FA5D44" w:rsidP="00FA5D44">
      <w:pPr>
        <w:jc w:val="center"/>
        <w:rPr>
          <w:rFonts w:ascii="Times New Roman" w:hAnsi="Times New Roman" w:cs="Times New Roman"/>
          <w:sz w:val="22"/>
          <w:szCs w:val="22"/>
        </w:rPr>
      </w:pPr>
      <w:bookmarkStart w:id="0" w:name="_GoBack"/>
      <w:r w:rsidRPr="0012304E">
        <w:rPr>
          <w:rFonts w:ascii="Times New Roman" w:hAnsi="Times New Roman" w:cs="Times New Roman"/>
          <w:sz w:val="22"/>
          <w:szCs w:val="22"/>
        </w:rPr>
        <w:t xml:space="preserve">ANEXO II </w:t>
      </w:r>
    </w:p>
    <w:p w14:paraId="1D19C06F" w14:textId="33F749B9" w:rsidR="00FC1667" w:rsidRPr="0012304E" w:rsidRDefault="0070059F" w:rsidP="00FA5D44">
      <w:pPr>
        <w:jc w:val="center"/>
        <w:rPr>
          <w:rFonts w:ascii="Times New Roman" w:hAnsi="Times New Roman" w:cs="Times New Roman"/>
          <w:sz w:val="22"/>
          <w:szCs w:val="22"/>
        </w:rPr>
      </w:pPr>
      <w:r w:rsidRPr="0012304E">
        <w:rPr>
          <w:rFonts w:ascii="Times New Roman" w:hAnsi="Times New Roman" w:cs="Times New Roman"/>
          <w:b/>
          <w:sz w:val="22"/>
          <w:szCs w:val="22"/>
        </w:rPr>
        <w:t>TERMO DE CONTRATO</w:t>
      </w:r>
      <w:r w:rsidR="00D50084" w:rsidRPr="0012304E">
        <w:rPr>
          <w:rFonts w:ascii="Times New Roman" w:hAnsi="Times New Roman" w:cs="Times New Roman"/>
          <w:b/>
          <w:sz w:val="22"/>
          <w:szCs w:val="22"/>
        </w:rPr>
        <w:t xml:space="preserve"> </w:t>
      </w:r>
    </w:p>
    <w:p w14:paraId="1D19C070" w14:textId="4B490E02" w:rsidR="0070059F" w:rsidRPr="0012304E" w:rsidRDefault="00D50084" w:rsidP="008B0761">
      <w:pPr>
        <w:ind w:right="-17"/>
        <w:jc w:val="center"/>
        <w:rPr>
          <w:rFonts w:ascii="Times New Roman" w:hAnsi="Times New Roman" w:cs="Times New Roman"/>
          <w:bCs/>
          <w:iCs/>
          <w:color w:val="000000"/>
          <w:sz w:val="22"/>
          <w:szCs w:val="22"/>
        </w:rPr>
      </w:pPr>
      <w:r w:rsidRPr="0012304E">
        <w:rPr>
          <w:rFonts w:ascii="Times New Roman" w:hAnsi="Times New Roman" w:cs="Times New Roman"/>
          <w:sz w:val="22"/>
          <w:szCs w:val="22"/>
        </w:rPr>
        <w:t xml:space="preserve">PRESTAÇÃO DE </w:t>
      </w:r>
      <w:r w:rsidR="00EF2567" w:rsidRPr="0012304E">
        <w:rPr>
          <w:rFonts w:ascii="Times New Roman" w:hAnsi="Times New Roman" w:cs="Times New Roman"/>
          <w:bCs/>
          <w:iCs/>
          <w:color w:val="000000"/>
          <w:sz w:val="22"/>
          <w:szCs w:val="22"/>
        </w:rPr>
        <w:t xml:space="preserve">SERVIÇO </w:t>
      </w:r>
      <w:r w:rsidR="00B32A97" w:rsidRPr="0012304E">
        <w:rPr>
          <w:rFonts w:ascii="Times New Roman" w:hAnsi="Times New Roman" w:cs="Times New Roman"/>
          <w:bCs/>
          <w:iCs/>
          <w:color w:val="000000"/>
          <w:sz w:val="22"/>
          <w:szCs w:val="22"/>
        </w:rPr>
        <w:t>DE IMPRESSÃO E CÓPIA</w:t>
      </w:r>
      <w:r w:rsidR="00EF2567" w:rsidRPr="0012304E">
        <w:rPr>
          <w:rFonts w:ascii="Times New Roman" w:hAnsi="Times New Roman" w:cs="Times New Roman"/>
          <w:bCs/>
          <w:iCs/>
          <w:color w:val="000000"/>
          <w:sz w:val="22"/>
          <w:szCs w:val="22"/>
        </w:rPr>
        <w:t xml:space="preserve"> </w:t>
      </w:r>
    </w:p>
    <w:p w14:paraId="1D19C071" w14:textId="252CE0A3" w:rsidR="00B2196C" w:rsidRPr="0012304E" w:rsidRDefault="00B2196C" w:rsidP="008B0761">
      <w:pPr>
        <w:spacing w:after="120" w:line="276" w:lineRule="auto"/>
        <w:ind w:right="-15"/>
        <w:jc w:val="center"/>
        <w:rPr>
          <w:rFonts w:ascii="Times New Roman" w:hAnsi="Times New Roman" w:cs="Times New Roman"/>
          <w:bCs/>
          <w:iCs/>
          <w:sz w:val="22"/>
          <w:szCs w:val="22"/>
        </w:rPr>
      </w:pPr>
    </w:p>
    <w:p w14:paraId="1D19C072" w14:textId="77777777" w:rsidR="0070059F" w:rsidRPr="0012304E" w:rsidRDefault="0070059F" w:rsidP="008B0761">
      <w:pPr>
        <w:spacing w:after="120" w:line="360" w:lineRule="auto"/>
        <w:ind w:right="-15"/>
        <w:jc w:val="center"/>
        <w:rPr>
          <w:rFonts w:ascii="Times New Roman" w:hAnsi="Times New Roman" w:cs="Times New Roman"/>
          <w:b/>
          <w:sz w:val="22"/>
          <w:szCs w:val="22"/>
        </w:rPr>
      </w:pPr>
    </w:p>
    <w:p w14:paraId="1D19C073" w14:textId="77777777" w:rsidR="00E8481E" w:rsidRPr="0012304E" w:rsidRDefault="00E8481E" w:rsidP="008B0761">
      <w:pPr>
        <w:spacing w:after="120" w:line="360" w:lineRule="auto"/>
        <w:ind w:right="-15"/>
        <w:jc w:val="center"/>
        <w:rPr>
          <w:rFonts w:ascii="Times New Roman" w:hAnsi="Times New Roman" w:cs="Times New Roman"/>
          <w:b/>
          <w:sz w:val="22"/>
          <w:szCs w:val="22"/>
        </w:rPr>
      </w:pPr>
    </w:p>
    <w:p w14:paraId="1D19C074" w14:textId="5373E053" w:rsidR="00EF2567" w:rsidRPr="0012304E" w:rsidRDefault="0070059F" w:rsidP="008B0761">
      <w:pPr>
        <w:spacing w:after="120" w:line="360" w:lineRule="auto"/>
        <w:ind w:left="3969"/>
        <w:jc w:val="both"/>
        <w:rPr>
          <w:rFonts w:ascii="Times New Roman" w:hAnsi="Times New Roman" w:cs="Times New Roman"/>
          <w:b/>
          <w:color w:val="FF0000"/>
          <w:sz w:val="22"/>
          <w:szCs w:val="22"/>
        </w:rPr>
      </w:pPr>
      <w:r w:rsidRPr="0012304E">
        <w:rPr>
          <w:rFonts w:ascii="Times New Roman" w:hAnsi="Times New Roman" w:cs="Times New Roman"/>
          <w:b/>
          <w:sz w:val="22"/>
          <w:szCs w:val="22"/>
        </w:rPr>
        <w:t xml:space="preserve">TERMO DE CONTRATO DE </w:t>
      </w:r>
      <w:r w:rsidR="00EF2567" w:rsidRPr="0012304E">
        <w:rPr>
          <w:rFonts w:ascii="Times New Roman" w:hAnsi="Times New Roman" w:cs="Times New Roman"/>
          <w:b/>
          <w:sz w:val="22"/>
          <w:szCs w:val="22"/>
        </w:rPr>
        <w:t xml:space="preserve">PRESTAÇÃO DE SERVIÇOS </w:t>
      </w:r>
      <w:r w:rsidRPr="0012304E">
        <w:rPr>
          <w:rFonts w:ascii="Times New Roman" w:hAnsi="Times New Roman" w:cs="Times New Roman"/>
          <w:b/>
          <w:sz w:val="22"/>
          <w:szCs w:val="22"/>
        </w:rPr>
        <w:t xml:space="preserve"> Nº </w:t>
      </w:r>
      <w:r w:rsidRPr="0012304E">
        <w:rPr>
          <w:rFonts w:ascii="Times New Roman" w:hAnsi="Times New Roman" w:cs="Times New Roman"/>
          <w:b/>
          <w:color w:val="FF0000"/>
          <w:sz w:val="22"/>
          <w:szCs w:val="22"/>
        </w:rPr>
        <w:t>......../....</w:t>
      </w:r>
      <w:r w:rsidRPr="0012304E">
        <w:rPr>
          <w:rFonts w:ascii="Times New Roman" w:hAnsi="Times New Roman" w:cs="Times New Roman"/>
          <w:b/>
          <w:sz w:val="22"/>
          <w:szCs w:val="22"/>
        </w:rPr>
        <w:t>, QUE FAZEM ENTRE SI</w:t>
      </w:r>
      <w:r w:rsidR="00CD6B7E" w:rsidRPr="0012304E">
        <w:rPr>
          <w:rFonts w:ascii="Times New Roman" w:hAnsi="Times New Roman" w:cs="Times New Roman"/>
          <w:b/>
          <w:sz w:val="22"/>
          <w:szCs w:val="22"/>
        </w:rPr>
        <w:t xml:space="preserve"> A UNIÃO, POR INTERMÉDIO DO </w:t>
      </w:r>
      <w:r w:rsidR="00B32A97" w:rsidRPr="0012304E">
        <w:rPr>
          <w:rFonts w:ascii="Times New Roman" w:hAnsi="Times New Roman" w:cs="Times New Roman"/>
          <w:b/>
          <w:sz w:val="22"/>
          <w:szCs w:val="22"/>
        </w:rPr>
        <w:t>INSTITUTO</w:t>
      </w:r>
      <w:r w:rsidR="00DC47B8" w:rsidRPr="0012304E">
        <w:rPr>
          <w:rFonts w:ascii="Times New Roman" w:hAnsi="Times New Roman" w:cs="Times New Roman"/>
          <w:b/>
          <w:sz w:val="22"/>
          <w:szCs w:val="22"/>
        </w:rPr>
        <w:t xml:space="preserve"> FEDERAL DO CEARÁ CAMPUS IGUATU</w:t>
      </w:r>
      <w:r w:rsidRPr="0012304E">
        <w:rPr>
          <w:rFonts w:ascii="Times New Roman" w:hAnsi="Times New Roman" w:cs="Times New Roman"/>
          <w:b/>
          <w:sz w:val="22"/>
          <w:szCs w:val="22"/>
        </w:rPr>
        <w:t xml:space="preserve"> E A EMPRESA </w:t>
      </w:r>
      <w:r w:rsidRPr="0012304E">
        <w:rPr>
          <w:rFonts w:ascii="Times New Roman" w:hAnsi="Times New Roman" w:cs="Times New Roman"/>
          <w:b/>
          <w:color w:val="FF0000"/>
          <w:sz w:val="22"/>
          <w:szCs w:val="22"/>
        </w:rPr>
        <w:t xml:space="preserve">.............................................................  </w:t>
      </w:r>
    </w:p>
    <w:p w14:paraId="1D19C075" w14:textId="77777777" w:rsidR="00EF2567" w:rsidRPr="0012304E" w:rsidRDefault="00EF2567" w:rsidP="008B0761">
      <w:pPr>
        <w:spacing w:after="120" w:line="360" w:lineRule="auto"/>
        <w:ind w:right="-15"/>
        <w:jc w:val="both"/>
        <w:rPr>
          <w:rFonts w:ascii="Times New Roman" w:hAnsi="Times New Roman" w:cs="Times New Roman"/>
          <w:b/>
          <w:color w:val="FF0000"/>
          <w:sz w:val="22"/>
          <w:szCs w:val="22"/>
        </w:rPr>
      </w:pPr>
    </w:p>
    <w:p w14:paraId="1D19C076" w14:textId="34509BA2" w:rsidR="0070059F" w:rsidRPr="0012304E" w:rsidRDefault="00B32A97" w:rsidP="008B0761">
      <w:pPr>
        <w:spacing w:before="120" w:after="120" w:line="276" w:lineRule="auto"/>
        <w:jc w:val="both"/>
        <w:rPr>
          <w:rFonts w:ascii="Times New Roman" w:hAnsi="Times New Roman" w:cs="Times New Roman"/>
          <w:sz w:val="22"/>
          <w:szCs w:val="22"/>
        </w:rPr>
      </w:pPr>
      <w:r w:rsidRPr="0012304E">
        <w:rPr>
          <w:rFonts w:ascii="Times New Roman" w:hAnsi="Times New Roman" w:cs="Times New Roman"/>
          <w:sz w:val="22"/>
          <w:szCs w:val="22"/>
        </w:rPr>
        <w:t xml:space="preserve">A União, por intermédio do o </w:t>
      </w:r>
      <w:r w:rsidRPr="0012304E">
        <w:rPr>
          <w:rFonts w:ascii="Times New Roman" w:hAnsi="Times New Roman" w:cs="Times New Roman"/>
          <w:b/>
          <w:sz w:val="22"/>
          <w:szCs w:val="22"/>
        </w:rPr>
        <w:t>INSTITUTO FEDERAL DO CEARÁ CAMPUS</w:t>
      </w:r>
      <w:r w:rsidR="00DC47B8" w:rsidRPr="0012304E">
        <w:rPr>
          <w:rFonts w:ascii="Times New Roman" w:hAnsi="Times New Roman" w:cs="Times New Roman"/>
          <w:b/>
          <w:sz w:val="22"/>
          <w:szCs w:val="22"/>
        </w:rPr>
        <w:t xml:space="preserve"> IGUATU</w:t>
      </w:r>
      <w:r w:rsidRPr="0012304E">
        <w:rPr>
          <w:rFonts w:ascii="Times New Roman" w:hAnsi="Times New Roman" w:cs="Times New Roman"/>
          <w:sz w:val="22"/>
          <w:szCs w:val="22"/>
        </w:rPr>
        <w:t>, situado n</w:t>
      </w:r>
      <w:r w:rsidR="00DC47B8" w:rsidRPr="0012304E">
        <w:rPr>
          <w:rFonts w:ascii="Times New Roman" w:hAnsi="Times New Roman" w:cs="Times New Roman"/>
          <w:sz w:val="22"/>
          <w:szCs w:val="22"/>
        </w:rPr>
        <w:t>a Rodovia Iguatu/Várzea Alegre, km 05, Vila Cajazeiras</w:t>
      </w:r>
      <w:r w:rsidRPr="0012304E">
        <w:rPr>
          <w:rFonts w:ascii="Times New Roman" w:hAnsi="Times New Roman" w:cs="Times New Roman"/>
          <w:sz w:val="22"/>
          <w:szCs w:val="22"/>
        </w:rPr>
        <w:t>,</w:t>
      </w:r>
      <w:r w:rsidR="00DC47B8" w:rsidRPr="0012304E">
        <w:rPr>
          <w:rFonts w:ascii="Times New Roman" w:hAnsi="Times New Roman" w:cs="Times New Roman"/>
          <w:sz w:val="22"/>
          <w:szCs w:val="22"/>
        </w:rPr>
        <w:t xml:space="preserve"> Iguatu – CE, CEP 63.503-7</w:t>
      </w:r>
      <w:r w:rsidRPr="0012304E">
        <w:rPr>
          <w:rFonts w:ascii="Times New Roman" w:hAnsi="Times New Roman" w:cs="Times New Roman"/>
          <w:sz w:val="22"/>
          <w:szCs w:val="22"/>
        </w:rPr>
        <w:t>90, inscrito no C</w:t>
      </w:r>
      <w:r w:rsidR="00DC47B8" w:rsidRPr="0012304E">
        <w:rPr>
          <w:rFonts w:ascii="Times New Roman" w:hAnsi="Times New Roman" w:cs="Times New Roman"/>
          <w:sz w:val="22"/>
          <w:szCs w:val="22"/>
        </w:rPr>
        <w:t>NPJ Nº 10.744.098/0008-11</w:t>
      </w:r>
      <w:r w:rsidRPr="0012304E">
        <w:rPr>
          <w:rFonts w:ascii="Times New Roman" w:hAnsi="Times New Roman" w:cs="Times New Roman"/>
          <w:sz w:val="22"/>
          <w:szCs w:val="22"/>
        </w:rPr>
        <w:t xml:space="preserve">, neste ato representado por seu Diretor, </w:t>
      </w:r>
      <w:r w:rsidR="00DC47B8" w:rsidRPr="0012304E">
        <w:rPr>
          <w:rFonts w:ascii="Times New Roman" w:hAnsi="Times New Roman" w:cs="Times New Roman"/>
          <w:b/>
          <w:sz w:val="22"/>
          <w:szCs w:val="22"/>
        </w:rPr>
        <w:t>DIJAUMA HONÓRIO NOGUEIRA</w:t>
      </w:r>
      <w:r w:rsidRPr="0012304E">
        <w:rPr>
          <w:rFonts w:ascii="Times New Roman" w:hAnsi="Times New Roman" w:cs="Times New Roman"/>
          <w:sz w:val="22"/>
          <w:szCs w:val="22"/>
        </w:rPr>
        <w:t xml:space="preserve">, </w:t>
      </w:r>
      <w:r w:rsidR="00DC47B8" w:rsidRPr="0012304E">
        <w:rPr>
          <w:rFonts w:ascii="Times New Roman" w:hAnsi="Times New Roman" w:cs="Times New Roman"/>
          <w:sz w:val="22"/>
          <w:szCs w:val="22"/>
        </w:rPr>
        <w:t>nomeado pela  Portaria nº 168 de 23 de fevereiro de 2017, inscrito no CPF sob o nº 883.995.597-68, portador da Carteira de Identidade nº 32283181/SSP-CE, doravante denominado CONTRATANTE,</w:t>
      </w:r>
      <w:r w:rsidR="0070059F" w:rsidRPr="0012304E">
        <w:rPr>
          <w:rFonts w:ascii="Times New Roman" w:hAnsi="Times New Roman" w:cs="Times New Roman"/>
          <w:sz w:val="22"/>
          <w:szCs w:val="22"/>
        </w:rPr>
        <w:t xml:space="preserve"> e o(a)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inscrito(a) no CNPJ/MF sob o nº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sediado(a) na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em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doravante designada CONTRATADA, neste ato representada pelo(a) Sr.(a)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portador(a) da Carteira de Identidade nº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expedida pela (o)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e CPF nº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 xml:space="preserve">, tendo em vista o que consta no Processo nº </w:t>
      </w:r>
      <w:r w:rsidR="00DA1DFC" w:rsidRPr="0012304E">
        <w:rPr>
          <w:rFonts w:ascii="Times New Roman" w:hAnsi="Times New Roman" w:cs="Times New Roman"/>
          <w:sz w:val="22"/>
          <w:szCs w:val="22"/>
        </w:rPr>
        <w:t>23266.010009.2018-41</w:t>
      </w:r>
      <w:r w:rsidR="0070059F" w:rsidRPr="0012304E">
        <w:rPr>
          <w:rFonts w:ascii="Times New Roman" w:hAnsi="Times New Roman" w:cs="Times New Roman"/>
          <w:color w:val="FF0000"/>
          <w:sz w:val="22"/>
          <w:szCs w:val="22"/>
        </w:rPr>
        <w:t xml:space="preserve"> </w:t>
      </w:r>
      <w:r w:rsidR="0070059F" w:rsidRPr="0012304E">
        <w:rPr>
          <w:rFonts w:ascii="Times New Roman" w:hAnsi="Times New Roman" w:cs="Times New Roman"/>
          <w:sz w:val="22"/>
          <w:szCs w:val="22"/>
        </w:rPr>
        <w:t>e em observância às disposições da Lei nº 8.666, de 21 de junho de 1993</w:t>
      </w:r>
      <w:r w:rsidR="006D62AC" w:rsidRPr="0012304E">
        <w:rPr>
          <w:rFonts w:ascii="Times New Roman" w:hAnsi="Times New Roman" w:cs="Times New Roman"/>
          <w:sz w:val="22"/>
          <w:szCs w:val="22"/>
        </w:rPr>
        <w:t xml:space="preserve">, </w:t>
      </w:r>
      <w:r w:rsidR="0070059F" w:rsidRPr="0012304E">
        <w:rPr>
          <w:rFonts w:ascii="Times New Roman" w:hAnsi="Times New Roman" w:cs="Times New Roman"/>
          <w:sz w:val="22"/>
          <w:szCs w:val="22"/>
        </w:rPr>
        <w:t xml:space="preserve">da Lei nº 10.520, de 17 de julho de 2002, </w:t>
      </w:r>
      <w:r w:rsidR="006D62AC" w:rsidRPr="0012304E">
        <w:rPr>
          <w:rFonts w:ascii="Times New Roman" w:hAnsi="Times New Roman" w:cs="Times New Roman"/>
          <w:sz w:val="22"/>
          <w:szCs w:val="22"/>
        </w:rPr>
        <w:t xml:space="preserve">do Decreto nº 2.271, de 7 de julho de 1997 e da Instrução Normativa SLTI/MPOG nº 2, de 30 de abril de 2008 e suas alterações, </w:t>
      </w:r>
      <w:r w:rsidR="0070059F" w:rsidRPr="0012304E">
        <w:rPr>
          <w:rFonts w:ascii="Times New Roman" w:hAnsi="Times New Roman" w:cs="Times New Roman"/>
          <w:sz w:val="22"/>
          <w:szCs w:val="22"/>
        </w:rPr>
        <w:t xml:space="preserve">resolvem celebrar o presente Termo de Contrato, decorrente do Pregão nº </w:t>
      </w:r>
      <w:r w:rsidR="0070059F" w:rsidRPr="0012304E">
        <w:rPr>
          <w:rFonts w:ascii="Times New Roman" w:hAnsi="Times New Roman" w:cs="Times New Roman"/>
          <w:color w:val="FF0000"/>
          <w:sz w:val="22"/>
          <w:szCs w:val="22"/>
        </w:rPr>
        <w:t>..........</w:t>
      </w:r>
      <w:r w:rsidR="0070059F" w:rsidRPr="0012304E">
        <w:rPr>
          <w:rFonts w:ascii="Times New Roman" w:hAnsi="Times New Roman" w:cs="Times New Roman"/>
          <w:sz w:val="22"/>
          <w:szCs w:val="22"/>
        </w:rPr>
        <w:t>/20</w:t>
      </w:r>
      <w:r w:rsidR="000951A2" w:rsidRPr="0012304E">
        <w:rPr>
          <w:rFonts w:ascii="Times New Roman" w:hAnsi="Times New Roman" w:cs="Times New Roman"/>
          <w:sz w:val="22"/>
          <w:szCs w:val="22"/>
        </w:rPr>
        <w:t>18</w:t>
      </w:r>
      <w:r w:rsidR="0070059F" w:rsidRPr="0012304E">
        <w:rPr>
          <w:rFonts w:ascii="Times New Roman" w:hAnsi="Times New Roman" w:cs="Times New Roman"/>
          <w:sz w:val="22"/>
          <w:szCs w:val="22"/>
        </w:rPr>
        <w:t>, mediante as cláusulas e condições a seguir enunciadas.</w:t>
      </w:r>
    </w:p>
    <w:p w14:paraId="1D19C077" w14:textId="77777777" w:rsidR="0070059F" w:rsidRPr="0012304E" w:rsidRDefault="0070059F" w:rsidP="0048130E">
      <w:pPr>
        <w:pStyle w:val="Nivel1"/>
        <w:rPr>
          <w:rFonts w:ascii="Times New Roman" w:hAnsi="Times New Roman"/>
          <w:sz w:val="22"/>
          <w:szCs w:val="22"/>
        </w:rPr>
      </w:pPr>
      <w:r w:rsidRPr="0012304E">
        <w:rPr>
          <w:rFonts w:ascii="Times New Roman" w:hAnsi="Times New Roman"/>
          <w:sz w:val="22"/>
          <w:szCs w:val="22"/>
        </w:rPr>
        <w:t>CLÁUSULA PRIMEIRA – OBJETO</w:t>
      </w:r>
    </w:p>
    <w:p w14:paraId="1D19C078" w14:textId="4D095FAB" w:rsidR="00B01E82" w:rsidRPr="0012304E" w:rsidRDefault="0070059F" w:rsidP="00A21791">
      <w:pPr>
        <w:numPr>
          <w:ilvl w:val="1"/>
          <w:numId w:val="13"/>
        </w:numPr>
        <w:spacing w:before="120" w:after="120" w:line="276" w:lineRule="auto"/>
        <w:ind w:left="567"/>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 xml:space="preserve">O objeto do presente </w:t>
      </w:r>
      <w:r w:rsidR="00A40017" w:rsidRPr="0012304E">
        <w:rPr>
          <w:rFonts w:ascii="Times New Roman" w:hAnsi="Times New Roman" w:cs="Times New Roman"/>
          <w:color w:val="000000"/>
          <w:sz w:val="22"/>
          <w:szCs w:val="22"/>
        </w:rPr>
        <w:t xml:space="preserve">instrumento </w:t>
      </w:r>
      <w:r w:rsidRPr="0012304E">
        <w:rPr>
          <w:rFonts w:ascii="Times New Roman" w:hAnsi="Times New Roman" w:cs="Times New Roman"/>
          <w:color w:val="000000"/>
          <w:sz w:val="22"/>
          <w:szCs w:val="22"/>
        </w:rPr>
        <w:t xml:space="preserve">é a </w:t>
      </w:r>
      <w:r w:rsidR="002C6DD2" w:rsidRPr="0012304E">
        <w:rPr>
          <w:rFonts w:ascii="Times New Roman" w:hAnsi="Times New Roman" w:cs="Times New Roman"/>
          <w:color w:val="000000"/>
          <w:sz w:val="22"/>
          <w:szCs w:val="22"/>
        </w:rPr>
        <w:t>contratação de</w:t>
      </w:r>
      <w:r w:rsidR="00EF2567" w:rsidRPr="0012304E">
        <w:rPr>
          <w:rFonts w:ascii="Times New Roman" w:hAnsi="Times New Roman" w:cs="Times New Roman"/>
          <w:color w:val="000000"/>
          <w:sz w:val="22"/>
          <w:szCs w:val="22"/>
        </w:rPr>
        <w:t xml:space="preserve"> serviços de</w:t>
      </w:r>
      <w:r w:rsidRPr="0012304E">
        <w:rPr>
          <w:rFonts w:ascii="Times New Roman" w:hAnsi="Times New Roman" w:cs="Times New Roman"/>
          <w:color w:val="000000"/>
          <w:sz w:val="22"/>
          <w:szCs w:val="22"/>
        </w:rPr>
        <w:t xml:space="preserve"> </w:t>
      </w:r>
      <w:r w:rsidR="000251BF" w:rsidRPr="0012304E">
        <w:rPr>
          <w:rFonts w:ascii="Times New Roman" w:hAnsi="Times New Roman" w:cs="Times New Roman"/>
          <w:sz w:val="22"/>
          <w:szCs w:val="22"/>
        </w:rPr>
        <w:t xml:space="preserve">impressão e cópia para o IFCE </w:t>
      </w:r>
      <w:r w:rsidR="000251BF" w:rsidRPr="0012304E">
        <w:rPr>
          <w:rFonts w:ascii="Times New Roman" w:hAnsi="Times New Roman" w:cs="Times New Roman"/>
          <w:i/>
          <w:sz w:val="22"/>
          <w:szCs w:val="22"/>
        </w:rPr>
        <w:t>camp</w:t>
      </w:r>
      <w:r w:rsidR="00127E20" w:rsidRPr="0012304E">
        <w:rPr>
          <w:rFonts w:ascii="Times New Roman" w:hAnsi="Times New Roman" w:cs="Times New Roman"/>
          <w:i/>
          <w:sz w:val="22"/>
          <w:szCs w:val="22"/>
        </w:rPr>
        <w:t>us</w:t>
      </w:r>
      <w:r w:rsidR="00127E20" w:rsidRPr="0012304E">
        <w:rPr>
          <w:rFonts w:ascii="Times New Roman" w:hAnsi="Times New Roman" w:cs="Times New Roman"/>
          <w:sz w:val="22"/>
          <w:szCs w:val="22"/>
        </w:rPr>
        <w:t xml:space="preserve"> Iguatu</w:t>
      </w:r>
      <w:r w:rsidR="00B01E82" w:rsidRPr="0012304E">
        <w:rPr>
          <w:rFonts w:ascii="Times New Roman" w:hAnsi="Times New Roman" w:cs="Times New Roman"/>
          <w:color w:val="000000"/>
          <w:sz w:val="22"/>
          <w:szCs w:val="22"/>
        </w:rPr>
        <w:t>, que serão prestados nas condições estabelecidas no Termo de Referência, anexo do Edital.</w:t>
      </w:r>
    </w:p>
    <w:p w14:paraId="1D19C079" w14:textId="77777777" w:rsidR="0070059F" w:rsidRPr="0012304E" w:rsidRDefault="00B01E82" w:rsidP="00A21791">
      <w:pPr>
        <w:numPr>
          <w:ilvl w:val="1"/>
          <w:numId w:val="13"/>
        </w:numPr>
        <w:spacing w:before="120" w:after="120" w:line="276" w:lineRule="auto"/>
        <w:ind w:left="567"/>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 xml:space="preserve"> </w:t>
      </w:r>
      <w:r w:rsidR="00A40017" w:rsidRPr="0012304E">
        <w:rPr>
          <w:rFonts w:ascii="Times New Roman" w:hAnsi="Times New Roman" w:cs="Times New Roman"/>
          <w:color w:val="000000"/>
          <w:sz w:val="22"/>
          <w:szCs w:val="22"/>
        </w:rPr>
        <w:t xml:space="preserve">Este Termo de Contrato vincula-se ao </w:t>
      </w:r>
      <w:r w:rsidRPr="0012304E">
        <w:rPr>
          <w:rFonts w:ascii="Times New Roman" w:hAnsi="Times New Roman" w:cs="Times New Roman"/>
          <w:color w:val="000000"/>
          <w:sz w:val="22"/>
          <w:szCs w:val="22"/>
        </w:rPr>
        <w:t>E</w:t>
      </w:r>
      <w:r w:rsidR="00A40017" w:rsidRPr="0012304E">
        <w:rPr>
          <w:rFonts w:ascii="Times New Roman" w:hAnsi="Times New Roman" w:cs="Times New Roman"/>
          <w:color w:val="000000"/>
          <w:sz w:val="22"/>
          <w:szCs w:val="22"/>
        </w:rPr>
        <w:t>dital d</w:t>
      </w:r>
      <w:r w:rsidRPr="0012304E">
        <w:rPr>
          <w:rFonts w:ascii="Times New Roman" w:hAnsi="Times New Roman" w:cs="Times New Roman"/>
          <w:color w:val="000000"/>
          <w:sz w:val="22"/>
          <w:szCs w:val="22"/>
        </w:rPr>
        <w:t xml:space="preserve">o Pregão, identificado no preâmbulo e </w:t>
      </w:r>
      <w:r w:rsidR="00A40017" w:rsidRPr="0012304E">
        <w:rPr>
          <w:rFonts w:ascii="Times New Roman" w:hAnsi="Times New Roman" w:cs="Times New Roman"/>
          <w:color w:val="000000"/>
          <w:sz w:val="22"/>
          <w:szCs w:val="22"/>
        </w:rPr>
        <w:t>à proposta vencedora, independentemente de transcrição.</w:t>
      </w:r>
    </w:p>
    <w:p w14:paraId="1D19C09C" w14:textId="77777777" w:rsidR="0070059F" w:rsidRPr="0012304E" w:rsidRDefault="0070059F" w:rsidP="0048130E">
      <w:pPr>
        <w:pStyle w:val="Nivel1"/>
        <w:rPr>
          <w:rFonts w:ascii="Times New Roman" w:hAnsi="Times New Roman"/>
          <w:bCs/>
          <w:iCs/>
          <w:sz w:val="22"/>
          <w:szCs w:val="22"/>
        </w:rPr>
      </w:pPr>
      <w:r w:rsidRPr="0012304E">
        <w:rPr>
          <w:rFonts w:ascii="Times New Roman" w:hAnsi="Times New Roman"/>
          <w:sz w:val="22"/>
          <w:szCs w:val="22"/>
        </w:rPr>
        <w:lastRenderedPageBreak/>
        <w:t>CLÁUSULA SEGUNDA – VIGÊNCIA</w:t>
      </w:r>
    </w:p>
    <w:p w14:paraId="1D19C09D" w14:textId="77777777" w:rsidR="00EC58A2" w:rsidRPr="0012304E" w:rsidRDefault="00EC58A2" w:rsidP="00A21791">
      <w:pPr>
        <w:numPr>
          <w:ilvl w:val="1"/>
          <w:numId w:val="13"/>
        </w:numPr>
        <w:spacing w:before="120" w:after="120" w:line="276" w:lineRule="auto"/>
        <w:ind w:left="567"/>
        <w:jc w:val="both"/>
        <w:rPr>
          <w:rFonts w:ascii="Times New Roman" w:hAnsi="Times New Roman" w:cs="Times New Roman"/>
          <w:color w:val="000000"/>
          <w:sz w:val="22"/>
          <w:szCs w:val="22"/>
        </w:rPr>
      </w:pPr>
      <w:r w:rsidRPr="0012304E">
        <w:rPr>
          <w:rFonts w:ascii="Times New Roman" w:hAnsi="Times New Roman" w:cs="Times New Roman"/>
          <w:bCs/>
          <w:iCs/>
          <w:sz w:val="22"/>
          <w:szCs w:val="22"/>
        </w:rPr>
        <w:t xml:space="preserve">O prazo de vigência deste Termo de Contrato é aquele fixado no Edital, com início na data de </w:t>
      </w:r>
      <w:r w:rsidRPr="0012304E">
        <w:rPr>
          <w:rFonts w:ascii="Times New Roman" w:hAnsi="Times New Roman" w:cs="Times New Roman"/>
          <w:bCs/>
          <w:iCs/>
          <w:color w:val="FF0000"/>
          <w:sz w:val="22"/>
          <w:szCs w:val="22"/>
        </w:rPr>
        <w:t>.........../......../........</w:t>
      </w:r>
      <w:r w:rsidRPr="0012304E">
        <w:rPr>
          <w:rFonts w:ascii="Times New Roman" w:hAnsi="Times New Roman" w:cs="Times New Roman"/>
          <w:bCs/>
          <w:iCs/>
          <w:sz w:val="22"/>
          <w:szCs w:val="22"/>
        </w:rPr>
        <w:t xml:space="preserve"> e encerramento em </w:t>
      </w:r>
      <w:r w:rsidRPr="0012304E">
        <w:rPr>
          <w:rFonts w:ascii="Times New Roman" w:hAnsi="Times New Roman" w:cs="Times New Roman"/>
          <w:bCs/>
          <w:iCs/>
          <w:color w:val="FF0000"/>
          <w:sz w:val="22"/>
          <w:szCs w:val="22"/>
        </w:rPr>
        <w:t>.........../........./..........</w:t>
      </w:r>
      <w:r w:rsidRPr="0012304E">
        <w:rPr>
          <w:rFonts w:ascii="Times New Roman" w:hAnsi="Times New Roman" w:cs="Times New Roman"/>
          <w:bCs/>
          <w:iCs/>
          <w:sz w:val="22"/>
          <w:szCs w:val="22"/>
        </w:rPr>
        <w:t xml:space="preserve">, </w:t>
      </w:r>
      <w:r w:rsidRPr="0012304E">
        <w:rPr>
          <w:rFonts w:ascii="Times New Roman" w:hAnsi="Times New Roman" w:cs="Times New Roman"/>
          <w:color w:val="000000"/>
          <w:sz w:val="22"/>
          <w:szCs w:val="22"/>
        </w:rPr>
        <w:t>podendo ser prorrogado por interesse das partes até o  limite de 60 (sessenta) meses, desde que haja autorização formal da autoridade competente e observados os seguintes requisitos:</w:t>
      </w:r>
    </w:p>
    <w:p w14:paraId="1D19C09E" w14:textId="77777777" w:rsidR="00EC58A2" w:rsidRPr="0012304E" w:rsidRDefault="00EC58A2" w:rsidP="00EC58A2">
      <w:pPr>
        <w:numPr>
          <w:ilvl w:val="2"/>
          <w:numId w:val="13"/>
        </w:numPr>
        <w:spacing w:before="120" w:after="120" w:line="276" w:lineRule="auto"/>
        <w:ind w:left="1134"/>
        <w:jc w:val="both"/>
        <w:rPr>
          <w:rFonts w:ascii="Times New Roman" w:hAnsi="Times New Roman" w:cs="Times New Roman"/>
          <w:color w:val="000000"/>
          <w:sz w:val="22"/>
          <w:szCs w:val="22"/>
        </w:rPr>
      </w:pPr>
      <w:r w:rsidRPr="0012304E">
        <w:rPr>
          <w:rFonts w:ascii="Times New Roman" w:hAnsi="Times New Roman" w:cs="Times New Roman"/>
          <w:bCs/>
          <w:iCs/>
          <w:sz w:val="22"/>
          <w:szCs w:val="22"/>
        </w:rPr>
        <w:t>Os serviços tenham sido prestados regularmente;</w:t>
      </w:r>
    </w:p>
    <w:p w14:paraId="1D19C09F" w14:textId="77777777" w:rsidR="00EC58A2" w:rsidRPr="0012304E" w:rsidRDefault="00EC58A2" w:rsidP="00EC58A2">
      <w:pPr>
        <w:numPr>
          <w:ilvl w:val="2"/>
          <w:numId w:val="13"/>
        </w:numPr>
        <w:spacing w:before="120" w:after="120" w:line="276" w:lineRule="auto"/>
        <w:ind w:left="1134"/>
        <w:jc w:val="both"/>
        <w:rPr>
          <w:rFonts w:ascii="Times New Roman" w:hAnsi="Times New Roman" w:cs="Times New Roman"/>
          <w:color w:val="000000"/>
          <w:sz w:val="22"/>
          <w:szCs w:val="22"/>
        </w:rPr>
      </w:pPr>
      <w:r w:rsidRPr="0012304E">
        <w:rPr>
          <w:rFonts w:ascii="Times New Roman" w:hAnsi="Times New Roman" w:cs="Times New Roman"/>
          <w:bCs/>
          <w:iCs/>
          <w:sz w:val="22"/>
          <w:szCs w:val="22"/>
        </w:rPr>
        <w:t>A Administração mantenha interesse na realização do serviço;</w:t>
      </w:r>
    </w:p>
    <w:p w14:paraId="1D19C0A0" w14:textId="77777777" w:rsidR="00EC58A2" w:rsidRPr="0012304E" w:rsidRDefault="00EC58A2" w:rsidP="00EC58A2">
      <w:pPr>
        <w:numPr>
          <w:ilvl w:val="2"/>
          <w:numId w:val="13"/>
        </w:numPr>
        <w:spacing w:before="120" w:after="120" w:line="276" w:lineRule="auto"/>
        <w:ind w:left="1134"/>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 xml:space="preserve"> O valor do contrato permaneça economicamente vantajoso para a Administração; e</w:t>
      </w:r>
    </w:p>
    <w:p w14:paraId="1D19C0A1" w14:textId="77777777" w:rsidR="00EC58A2" w:rsidRPr="0012304E" w:rsidRDefault="00EC58A2" w:rsidP="00EC58A2">
      <w:pPr>
        <w:numPr>
          <w:ilvl w:val="2"/>
          <w:numId w:val="13"/>
        </w:numPr>
        <w:spacing w:before="120" w:after="120" w:line="276" w:lineRule="auto"/>
        <w:ind w:left="1134"/>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A contratada manifeste expressamente interesse na prorrogação.</w:t>
      </w:r>
    </w:p>
    <w:p w14:paraId="1D19C0A4" w14:textId="77777777" w:rsidR="005D23DB" w:rsidRPr="0012304E" w:rsidRDefault="005D23DB" w:rsidP="00EC58A2">
      <w:pPr>
        <w:numPr>
          <w:ilvl w:val="2"/>
          <w:numId w:val="13"/>
        </w:numPr>
        <w:spacing w:before="120" w:after="120" w:line="276" w:lineRule="auto"/>
        <w:ind w:left="1134"/>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A C</w:t>
      </w:r>
      <w:r w:rsidR="00DB74D4" w:rsidRPr="0012304E">
        <w:rPr>
          <w:rFonts w:ascii="Times New Roman" w:hAnsi="Times New Roman" w:cs="Times New Roman"/>
          <w:color w:val="000000"/>
          <w:sz w:val="22"/>
          <w:szCs w:val="22"/>
        </w:rPr>
        <w:t>ONTRATADA</w:t>
      </w:r>
      <w:r w:rsidRPr="0012304E">
        <w:rPr>
          <w:rFonts w:ascii="Times New Roman" w:hAnsi="Times New Roman" w:cs="Times New Roman"/>
          <w:color w:val="000000"/>
          <w:sz w:val="22"/>
          <w:szCs w:val="22"/>
        </w:rPr>
        <w:t xml:space="preserve"> não tem direito subjetivo à prorrogação contratual.</w:t>
      </w:r>
    </w:p>
    <w:p w14:paraId="1D19C0A5" w14:textId="77777777" w:rsidR="00374792" w:rsidRPr="0012304E" w:rsidRDefault="005D23DB" w:rsidP="00A21791">
      <w:pPr>
        <w:numPr>
          <w:ilvl w:val="1"/>
          <w:numId w:val="13"/>
        </w:numPr>
        <w:spacing w:before="120" w:after="120" w:line="276" w:lineRule="auto"/>
        <w:ind w:left="567"/>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A prorrogação de contrato deverá ser promovida mediante celebração de termo aditivo.</w:t>
      </w:r>
    </w:p>
    <w:p w14:paraId="1D19C0A6" w14:textId="77777777" w:rsidR="0070059F" w:rsidRPr="0012304E" w:rsidRDefault="0070059F" w:rsidP="0048130E">
      <w:pPr>
        <w:pStyle w:val="Nivel1"/>
        <w:rPr>
          <w:rFonts w:ascii="Times New Roman" w:hAnsi="Times New Roman"/>
          <w:bCs/>
          <w:sz w:val="22"/>
          <w:szCs w:val="22"/>
        </w:rPr>
      </w:pPr>
      <w:r w:rsidRPr="0012304E">
        <w:rPr>
          <w:rFonts w:ascii="Times New Roman" w:hAnsi="Times New Roman"/>
          <w:sz w:val="22"/>
          <w:szCs w:val="22"/>
        </w:rPr>
        <w:t>CLÁUSULA TERCEIRA – PREÇO</w:t>
      </w:r>
    </w:p>
    <w:p w14:paraId="1D19C0A9" w14:textId="759F7499" w:rsidR="00C3520D" w:rsidRPr="0012304E" w:rsidRDefault="00C3520D" w:rsidP="00A21791">
      <w:p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3.1 O valor total da contratação é de R$</w:t>
      </w:r>
      <w:r w:rsidR="00513590" w:rsidRPr="0012304E">
        <w:rPr>
          <w:rFonts w:ascii="Times New Roman" w:hAnsi="Times New Roman" w:cs="Times New Roman"/>
          <w:sz w:val="22"/>
          <w:szCs w:val="22"/>
        </w:rPr>
        <w:t xml:space="preserve"> 34.740,00</w:t>
      </w:r>
    </w:p>
    <w:p w14:paraId="1D19C0AB" w14:textId="3F5F6D9C" w:rsidR="0070059F" w:rsidRPr="0012304E" w:rsidRDefault="0070059F"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 xml:space="preserve">No valor acima estão incluídas todas as despesas ordinárias diretas e indiretas decorrentes da execução </w:t>
      </w:r>
      <w:r w:rsidR="00784E51" w:rsidRPr="0012304E">
        <w:rPr>
          <w:rFonts w:ascii="Times New Roman" w:hAnsi="Times New Roman" w:cs="Times New Roman"/>
          <w:sz w:val="22"/>
          <w:szCs w:val="22"/>
        </w:rPr>
        <w:t>do objeto</w:t>
      </w:r>
      <w:r w:rsidRPr="0012304E">
        <w:rPr>
          <w:rFonts w:ascii="Times New Roman" w:hAnsi="Times New Roman" w:cs="Times New Roman"/>
          <w:sz w:val="22"/>
          <w:szCs w:val="22"/>
        </w:rPr>
        <w:t>, inclusive tributos e/ou impostos, encargos sociais, trabalhistas, previdenciários, fiscais e comerciais incidentes, taxa de administração, frete, seguro e outros necessários ao cumprimento integral do objeto da contratação.</w:t>
      </w:r>
    </w:p>
    <w:p w14:paraId="1D19C0AE" w14:textId="77777777" w:rsidR="0070059F" w:rsidRPr="0012304E" w:rsidRDefault="0070059F" w:rsidP="0048130E">
      <w:pPr>
        <w:pStyle w:val="Nivel1"/>
        <w:rPr>
          <w:rFonts w:ascii="Times New Roman" w:hAnsi="Times New Roman"/>
          <w:sz w:val="22"/>
          <w:szCs w:val="22"/>
        </w:rPr>
      </w:pPr>
      <w:r w:rsidRPr="0012304E">
        <w:rPr>
          <w:rFonts w:ascii="Times New Roman" w:hAnsi="Times New Roman"/>
          <w:sz w:val="22"/>
          <w:szCs w:val="22"/>
        </w:rPr>
        <w:t>CLÁUSULA QUARTA – DOTAÇÃO ORÇAMENTÁRIA</w:t>
      </w:r>
    </w:p>
    <w:p w14:paraId="1D19C0AF" w14:textId="3A5CD5BC" w:rsidR="00A21791" w:rsidRPr="0012304E" w:rsidRDefault="0070059F"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As despesas decorrentes desta contratação estão programadas em dotação orçamentária própria, prevista no orçamento da U</w:t>
      </w:r>
      <w:r w:rsidR="00127E20" w:rsidRPr="0012304E">
        <w:rPr>
          <w:rFonts w:ascii="Times New Roman" w:hAnsi="Times New Roman" w:cs="Times New Roman"/>
          <w:sz w:val="22"/>
          <w:szCs w:val="22"/>
        </w:rPr>
        <w:t>nião, para o exercício de 2018</w:t>
      </w:r>
      <w:r w:rsidRPr="0012304E">
        <w:rPr>
          <w:rFonts w:ascii="Times New Roman" w:hAnsi="Times New Roman" w:cs="Times New Roman"/>
          <w:sz w:val="22"/>
          <w:szCs w:val="22"/>
        </w:rPr>
        <w:t>, na classificação abaixo:</w:t>
      </w:r>
    </w:p>
    <w:p w14:paraId="16806AA9" w14:textId="5788954F" w:rsidR="0070059F" w:rsidRPr="0012304E" w:rsidRDefault="00A21791" w:rsidP="00A21791">
      <w:pPr>
        <w:tabs>
          <w:tab w:val="left" w:pos="3533"/>
        </w:tabs>
        <w:rPr>
          <w:rFonts w:ascii="Times New Roman" w:hAnsi="Times New Roman" w:cs="Times New Roman"/>
          <w:sz w:val="22"/>
          <w:szCs w:val="22"/>
        </w:rPr>
      </w:pPr>
      <w:r w:rsidRPr="0012304E">
        <w:rPr>
          <w:rFonts w:ascii="Times New Roman" w:hAnsi="Times New Roman" w:cs="Times New Roman"/>
          <w:sz w:val="22"/>
          <w:szCs w:val="22"/>
        </w:rPr>
        <w:tab/>
      </w:r>
    </w:p>
    <w:p w14:paraId="406416BB" w14:textId="7417F515" w:rsidR="00692595" w:rsidRPr="0012304E" w:rsidRDefault="00127E20" w:rsidP="00692595">
      <w:pPr>
        <w:pStyle w:val="Nivel1"/>
        <w:numPr>
          <w:ilvl w:val="0"/>
          <w:numId w:val="0"/>
        </w:numPr>
        <w:spacing w:line="360" w:lineRule="auto"/>
        <w:ind w:left="570"/>
        <w:contextualSpacing/>
        <w:rPr>
          <w:rFonts w:ascii="Times New Roman" w:eastAsia="Times New Roman" w:hAnsi="Times New Roman"/>
          <w:b w:val="0"/>
          <w:sz w:val="22"/>
          <w:szCs w:val="22"/>
        </w:rPr>
      </w:pPr>
      <w:r w:rsidRPr="0012304E">
        <w:rPr>
          <w:rFonts w:ascii="Times New Roman" w:eastAsia="Times New Roman" w:hAnsi="Times New Roman"/>
          <w:b w:val="0"/>
          <w:sz w:val="22"/>
          <w:szCs w:val="22"/>
        </w:rPr>
        <w:t>Gestão/Unidade: 26405/158320</w:t>
      </w:r>
    </w:p>
    <w:p w14:paraId="5AC8D36F" w14:textId="77777777" w:rsidR="00692595" w:rsidRPr="0012304E" w:rsidRDefault="00692595" w:rsidP="00692595">
      <w:pPr>
        <w:pStyle w:val="Nivel1"/>
        <w:numPr>
          <w:ilvl w:val="0"/>
          <w:numId w:val="0"/>
        </w:numPr>
        <w:spacing w:line="360" w:lineRule="auto"/>
        <w:ind w:left="570"/>
        <w:contextualSpacing/>
        <w:rPr>
          <w:rFonts w:ascii="Times New Roman" w:eastAsia="Times New Roman" w:hAnsi="Times New Roman"/>
          <w:b w:val="0"/>
          <w:sz w:val="22"/>
          <w:szCs w:val="22"/>
        </w:rPr>
      </w:pPr>
      <w:r w:rsidRPr="0012304E">
        <w:rPr>
          <w:rFonts w:ascii="Times New Roman" w:eastAsia="Times New Roman" w:hAnsi="Times New Roman"/>
          <w:b w:val="0"/>
          <w:sz w:val="22"/>
          <w:szCs w:val="22"/>
        </w:rPr>
        <w:t>Fonte: 0112</w:t>
      </w:r>
    </w:p>
    <w:p w14:paraId="656423E9" w14:textId="51DDC9CE" w:rsidR="00692595" w:rsidRPr="0012304E" w:rsidRDefault="00692595" w:rsidP="00692595">
      <w:pPr>
        <w:pStyle w:val="Nivel1"/>
        <w:numPr>
          <w:ilvl w:val="0"/>
          <w:numId w:val="0"/>
        </w:numPr>
        <w:spacing w:line="360" w:lineRule="auto"/>
        <w:ind w:left="570"/>
        <w:contextualSpacing/>
        <w:rPr>
          <w:rFonts w:ascii="Times New Roman" w:eastAsia="Times New Roman" w:hAnsi="Times New Roman"/>
          <w:b w:val="0"/>
          <w:sz w:val="22"/>
          <w:szCs w:val="22"/>
        </w:rPr>
      </w:pPr>
      <w:r w:rsidRPr="0012304E">
        <w:rPr>
          <w:rFonts w:ascii="Times New Roman" w:eastAsia="Times New Roman" w:hAnsi="Times New Roman"/>
          <w:b w:val="0"/>
          <w:sz w:val="22"/>
          <w:szCs w:val="22"/>
        </w:rPr>
        <w:t>Programa de Trabalho:</w:t>
      </w:r>
      <w:r w:rsidR="009452C5" w:rsidRPr="0012304E">
        <w:rPr>
          <w:rFonts w:ascii="Times New Roman" w:eastAsia="Times New Roman" w:hAnsi="Times New Roman"/>
          <w:b w:val="0"/>
          <w:sz w:val="22"/>
          <w:szCs w:val="22"/>
        </w:rPr>
        <w:t xml:space="preserve"> 108818</w:t>
      </w:r>
      <w:r w:rsidRPr="0012304E">
        <w:rPr>
          <w:rFonts w:ascii="Times New Roman" w:eastAsia="Times New Roman" w:hAnsi="Times New Roman"/>
          <w:b w:val="0"/>
          <w:sz w:val="22"/>
          <w:szCs w:val="22"/>
        </w:rPr>
        <w:t xml:space="preserve">   </w:t>
      </w:r>
    </w:p>
    <w:p w14:paraId="4DC292A3" w14:textId="76BA10D0" w:rsidR="00692595" w:rsidRPr="0012304E" w:rsidRDefault="00692595" w:rsidP="00692595">
      <w:pPr>
        <w:pStyle w:val="Nivel1"/>
        <w:numPr>
          <w:ilvl w:val="0"/>
          <w:numId w:val="0"/>
        </w:numPr>
        <w:spacing w:line="360" w:lineRule="auto"/>
        <w:ind w:left="570"/>
        <w:contextualSpacing/>
        <w:rPr>
          <w:rFonts w:ascii="Times New Roman" w:eastAsia="Times New Roman" w:hAnsi="Times New Roman"/>
          <w:b w:val="0"/>
          <w:sz w:val="22"/>
          <w:szCs w:val="22"/>
        </w:rPr>
      </w:pPr>
      <w:r w:rsidRPr="0012304E">
        <w:rPr>
          <w:rFonts w:ascii="Times New Roman" w:eastAsia="Times New Roman" w:hAnsi="Times New Roman"/>
          <w:b w:val="0"/>
          <w:sz w:val="22"/>
          <w:szCs w:val="22"/>
        </w:rPr>
        <w:t>Elemento de Despesa: 3390</w:t>
      </w:r>
      <w:r w:rsidR="00127E20" w:rsidRPr="0012304E">
        <w:rPr>
          <w:rFonts w:ascii="Times New Roman" w:eastAsia="Times New Roman" w:hAnsi="Times New Roman"/>
          <w:b w:val="0"/>
          <w:sz w:val="22"/>
          <w:szCs w:val="22"/>
        </w:rPr>
        <w:t>40/16</w:t>
      </w:r>
      <w:r w:rsidRPr="0012304E">
        <w:rPr>
          <w:rFonts w:ascii="Times New Roman" w:eastAsia="Times New Roman" w:hAnsi="Times New Roman"/>
          <w:b w:val="0"/>
          <w:sz w:val="22"/>
          <w:szCs w:val="22"/>
        </w:rPr>
        <w:t xml:space="preserve"> </w:t>
      </w:r>
    </w:p>
    <w:p w14:paraId="3C804DC2" w14:textId="565D3C43" w:rsidR="00692595" w:rsidRPr="0012304E" w:rsidRDefault="009452C5" w:rsidP="00692595">
      <w:pPr>
        <w:pStyle w:val="Nivel1"/>
        <w:numPr>
          <w:ilvl w:val="0"/>
          <w:numId w:val="0"/>
        </w:numPr>
        <w:spacing w:line="360" w:lineRule="auto"/>
        <w:ind w:left="570"/>
        <w:contextualSpacing/>
        <w:rPr>
          <w:rFonts w:ascii="Times New Roman" w:eastAsia="Times New Roman" w:hAnsi="Times New Roman"/>
          <w:b w:val="0"/>
          <w:sz w:val="22"/>
          <w:szCs w:val="22"/>
        </w:rPr>
      </w:pPr>
      <w:r w:rsidRPr="0012304E">
        <w:rPr>
          <w:rFonts w:ascii="Times New Roman" w:eastAsia="Times New Roman" w:hAnsi="Times New Roman"/>
          <w:b w:val="0"/>
          <w:sz w:val="22"/>
          <w:szCs w:val="22"/>
        </w:rPr>
        <w:t>PI: L20RLP0100N</w:t>
      </w:r>
    </w:p>
    <w:p w14:paraId="1D19C0B5" w14:textId="77777777" w:rsidR="006E3CA5" w:rsidRPr="0012304E" w:rsidRDefault="00A27DA5"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No(s) exercício(s) seguinte(s), correrão à conta dos recursos próprios para atender às despesas da mesma natureza, cuja alocação será feita no início de cada exercício financeiro.</w:t>
      </w:r>
      <w:r w:rsidRPr="0012304E">
        <w:rPr>
          <w:rFonts w:ascii="Times New Roman" w:hAnsi="Times New Roman" w:cs="Times New Roman"/>
          <w:b/>
          <w:sz w:val="22"/>
          <w:szCs w:val="22"/>
        </w:rPr>
        <w:t xml:space="preserve"> </w:t>
      </w:r>
    </w:p>
    <w:p w14:paraId="1D19C0B6" w14:textId="77777777" w:rsidR="0070059F" w:rsidRPr="0012304E" w:rsidRDefault="0070059F" w:rsidP="0048130E">
      <w:pPr>
        <w:pStyle w:val="Nivel1"/>
        <w:rPr>
          <w:rFonts w:ascii="Times New Roman" w:hAnsi="Times New Roman"/>
          <w:sz w:val="22"/>
          <w:szCs w:val="22"/>
        </w:rPr>
      </w:pPr>
      <w:r w:rsidRPr="0012304E">
        <w:rPr>
          <w:rFonts w:ascii="Times New Roman" w:hAnsi="Times New Roman"/>
          <w:sz w:val="22"/>
          <w:szCs w:val="22"/>
        </w:rPr>
        <w:lastRenderedPageBreak/>
        <w:t>CLÁUSULA QUINTA – PAGAMENTO</w:t>
      </w:r>
    </w:p>
    <w:p w14:paraId="1D19C0B7" w14:textId="75E497AD" w:rsidR="006E3CA5" w:rsidRPr="0012304E" w:rsidRDefault="000F6630"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O pagamento será efetuado pela Contratante no prazo de 30 (trinta) dias, contados da apresentação da Nota Fiscal/Fatura contendo o detalhamento dos serviços executados e os materiais empregados, através de ordem bancária, para crédito em banco, agência e conta corrente indicados pelo contratante</w:t>
      </w:r>
      <w:r w:rsidR="00061023" w:rsidRPr="0012304E">
        <w:rPr>
          <w:rFonts w:ascii="Times New Roman" w:hAnsi="Times New Roman" w:cs="Times New Roman"/>
          <w:sz w:val="22"/>
          <w:szCs w:val="22"/>
        </w:rPr>
        <w:t>.</w:t>
      </w:r>
    </w:p>
    <w:p w14:paraId="5D9BB7B7" w14:textId="6C633812" w:rsidR="000F6630" w:rsidRPr="0012304E" w:rsidRDefault="000F6630"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Os pagamentos decorrentes das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7E3257E7" w14:textId="7A93EE66" w:rsidR="000F6630" w:rsidRPr="0012304E" w:rsidRDefault="000F6630"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A apresentação da Nota Fiscal/Fatura deverá ocorrer 5 (cinco) dias, contados</w:t>
      </w:r>
      <w:r w:rsidR="00931ED4" w:rsidRPr="0012304E">
        <w:rPr>
          <w:rFonts w:ascii="Times New Roman" w:hAnsi="Times New Roman" w:cs="Times New Roman"/>
          <w:sz w:val="22"/>
          <w:szCs w:val="22"/>
        </w:rPr>
        <w:t xml:space="preserve"> da data final do período de adimplemento da parcela da contratação a que aquela se referir.</w:t>
      </w:r>
    </w:p>
    <w:p w14:paraId="028D1CBB" w14:textId="42045FA7" w:rsidR="00931ED4" w:rsidRPr="0012304E" w:rsidRDefault="00931ED4"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7E7C2E64" w14:textId="4692B7F3" w:rsidR="00931ED4" w:rsidRPr="0012304E" w:rsidRDefault="00931ED4"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Havendo erro na apresentação da Nota Fiscal/Fatura ou dos documentos pertinentes à contratação, ou ainda, circunstância que impeça a liquidação da despesa, como por exemplo, obrigação financeira pendente, decorrente da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6A08172" w14:textId="041A1410" w:rsidR="00931ED4" w:rsidRPr="0012304E" w:rsidRDefault="00931ED4" w:rsidP="00A21791">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Nos termos do artigo 36, § 6º, da Instrução Normativa SLTI/MPOG nº 02, de 2008, será efetuada a retenção ou glosa no pagamento, proporcional a irregularidade verificada, sem prejuízo das san</w:t>
      </w:r>
      <w:r w:rsidR="00DF7B6C" w:rsidRPr="0012304E">
        <w:rPr>
          <w:rFonts w:ascii="Times New Roman" w:hAnsi="Times New Roman" w:cs="Times New Roman"/>
          <w:sz w:val="22"/>
          <w:szCs w:val="22"/>
        </w:rPr>
        <w:t>ções cabíveis, cosa se constate que a Contratada:</w:t>
      </w:r>
    </w:p>
    <w:p w14:paraId="2D612D78" w14:textId="368ACA8C" w:rsidR="00DF7B6C" w:rsidRPr="0012304E" w:rsidRDefault="00DF7B6C" w:rsidP="00A21791">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Não produziu os resultados acordados;</w:t>
      </w:r>
    </w:p>
    <w:p w14:paraId="43148DDA" w14:textId="7A0A5975" w:rsidR="00DF7B6C" w:rsidRPr="0012304E" w:rsidRDefault="00DF7B6C" w:rsidP="00A21791">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Deixou de executar as atividades contratadas, ou não as executou com a qualidade mínima exigida;</w:t>
      </w:r>
    </w:p>
    <w:p w14:paraId="15854D4B" w14:textId="59A9017C" w:rsidR="00DF7B6C" w:rsidRPr="0012304E" w:rsidRDefault="00DF7B6C" w:rsidP="00A21791">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Deixou de utilizar materiais e recursos exigidos para execução do serviço, ou utilizou-os com qualidade ou quantidade inferior à demandada.</w:t>
      </w:r>
    </w:p>
    <w:p w14:paraId="425174FD" w14:textId="30F40F1F" w:rsidR="00DF7B6C" w:rsidRPr="0012304E" w:rsidRDefault="00DF7B6C" w:rsidP="00A21791">
      <w:pPr>
        <w:pStyle w:val="Nivel1"/>
        <w:numPr>
          <w:ilvl w:val="1"/>
          <w:numId w:val="13"/>
        </w:numPr>
        <w:spacing w:before="120"/>
        <w:rPr>
          <w:rFonts w:ascii="Times New Roman" w:hAnsi="Times New Roman"/>
          <w:b w:val="0"/>
          <w:sz w:val="22"/>
          <w:szCs w:val="22"/>
        </w:rPr>
      </w:pPr>
      <w:r w:rsidRPr="0012304E">
        <w:rPr>
          <w:rFonts w:ascii="Times New Roman" w:hAnsi="Times New Roman"/>
          <w:b w:val="0"/>
          <w:sz w:val="22"/>
          <w:szCs w:val="22"/>
        </w:rPr>
        <w:t>Será considerada data do pagamento o dia em que constar como emitida a ordem bancária de pagamento.</w:t>
      </w:r>
    </w:p>
    <w:p w14:paraId="2DF458FC" w14:textId="1A967FC2" w:rsidR="00DF7B6C" w:rsidRPr="0012304E" w:rsidRDefault="00DF7B6C" w:rsidP="00A21791">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hAnsi="Times New Roman" w:cs="Times New Roman"/>
          <w:sz w:val="22"/>
          <w:szCs w:val="22"/>
        </w:rPr>
        <w:t>Antes de cada pagamento à contratada, será realizada consulta ao SICAF para verificar a manutenção das condições de habilitação exigidas no edital.</w:t>
      </w:r>
    </w:p>
    <w:p w14:paraId="1AAFE38F" w14:textId="388DB57A" w:rsidR="00DF7B6C" w:rsidRPr="0012304E" w:rsidRDefault="006E5570" w:rsidP="00A21791">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hAnsi="Times New Roman" w:cs="Times New Roman"/>
          <w:sz w:val="22"/>
          <w:szCs w:val="22"/>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4B1EAEA" w14:textId="6F8625F7" w:rsidR="006E5570" w:rsidRPr="0012304E" w:rsidRDefault="006E5570" w:rsidP="00A21791">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hAnsi="Times New Roman" w:cs="Times New Roman"/>
          <w:sz w:val="22"/>
          <w:szCs w:val="22"/>
        </w:rPr>
        <w:t>Não havendo regularização ou sendo a defesa considerada improcedente, a contratante deverá comunicar aos órgãos responsáveis pela fiscalização da regularidade fiscal quanto à inadimplência da contratada, bem como quanto a existência de pagamento a ser efetuado, para que sejam acionados os meios pertinentes e necessários para garantir o recebimento de seus créditos.</w:t>
      </w:r>
    </w:p>
    <w:p w14:paraId="7DB3A321" w14:textId="6BB195A2" w:rsidR="006E5570" w:rsidRPr="0012304E" w:rsidRDefault="006E5570" w:rsidP="00A21791">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hAnsi="Times New Roman" w:cs="Times New Roman"/>
          <w:sz w:val="22"/>
          <w:szCs w:val="22"/>
        </w:rPr>
        <w:t>Persistindo a irregularidade, a contratante deverá adotar medidas necessárias à rescisão contratual nos autos do processo administrativo correspondente, assegurada à contratada a ampla defesa.</w:t>
      </w:r>
    </w:p>
    <w:p w14:paraId="75E4F5AB" w14:textId="33913221" w:rsidR="006E5570" w:rsidRPr="0012304E" w:rsidRDefault="006E5570" w:rsidP="00A21791">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hAnsi="Times New Roman" w:cs="Times New Roman"/>
          <w:sz w:val="22"/>
          <w:szCs w:val="22"/>
        </w:rPr>
        <w:lastRenderedPageBreak/>
        <w:t>Havendo a efetiva execução do objeto, os pagamentos serão realizados normalmente, até que se decida pela rescisão do contrato, caso a contratada não regularize sua situação junto ao SICAF.</w:t>
      </w:r>
    </w:p>
    <w:p w14:paraId="1C8EF672" w14:textId="7938E406" w:rsidR="006E5570" w:rsidRPr="0012304E" w:rsidRDefault="001F2014" w:rsidP="00A21791">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hAnsi="Times New Roman" w:cs="Times New Roman"/>
          <w:sz w:val="22"/>
          <w:szCs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196600C9" w14:textId="70735AFC" w:rsidR="001F2014" w:rsidRPr="0012304E" w:rsidRDefault="001F2014" w:rsidP="00A21791">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hAnsi="Times New Roman" w:cs="Times New Roman"/>
          <w:sz w:val="22"/>
          <w:szCs w:val="22"/>
        </w:rPr>
        <w:t>Quando do pagamento, será efetuada a retenção tributária prevista na legislação aplicável.</w:t>
      </w:r>
    </w:p>
    <w:p w14:paraId="11AA5B84" w14:textId="6084D3A3" w:rsidR="00DF7B6C" w:rsidRPr="0012304E" w:rsidRDefault="001F2014" w:rsidP="00C53EEA">
      <w:pPr>
        <w:pStyle w:val="PargrafodaLista"/>
        <w:numPr>
          <w:ilvl w:val="2"/>
          <w:numId w:val="36"/>
        </w:numPr>
        <w:tabs>
          <w:tab w:val="left" w:pos="1440"/>
        </w:tabs>
        <w:autoSpaceDE w:val="0"/>
        <w:snapToGrid w:val="0"/>
        <w:spacing w:before="120" w:after="120" w:line="276" w:lineRule="auto"/>
        <w:ind w:left="1854"/>
        <w:jc w:val="both"/>
        <w:rPr>
          <w:rFonts w:ascii="Times New Roman" w:hAnsi="Times New Roman" w:cs="Times New Roman"/>
          <w:sz w:val="22"/>
          <w:szCs w:val="22"/>
        </w:rPr>
      </w:pPr>
      <w:r w:rsidRPr="0012304E">
        <w:rPr>
          <w:rFonts w:ascii="Times New Roman" w:hAnsi="Times New Roman" w:cs="Times New Roman"/>
          <w:sz w:val="22"/>
          <w:szCs w:val="22"/>
        </w:rPr>
        <w:t>A Contratada regularmente optante pelo Simples Nacional não sofrerá a retenção</w:t>
      </w:r>
      <w:r w:rsidRPr="0012304E">
        <w:rPr>
          <w:rFonts w:ascii="Times New Roman" w:hAnsi="Times New Roman" w:cs="Times New Roman"/>
          <w:color w:val="000000"/>
          <w:sz w:val="22"/>
          <w:szCs w:val="22"/>
        </w:rPr>
        <w:t xml:space="preserve">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C6E1856" w14:textId="77777777" w:rsidR="001F2014" w:rsidRPr="0012304E" w:rsidRDefault="001F2014" w:rsidP="00A21791">
      <w:pPr>
        <w:numPr>
          <w:ilvl w:val="1"/>
          <w:numId w:val="36"/>
        </w:numPr>
        <w:spacing w:before="120" w:after="120" w:line="276" w:lineRule="auto"/>
        <w:ind w:hanging="333"/>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B0EA252" w14:textId="77777777" w:rsidR="001F2014" w:rsidRPr="0012304E" w:rsidRDefault="001F2014" w:rsidP="00BD046C">
      <w:pPr>
        <w:pStyle w:val="PargrafodaLista"/>
        <w:tabs>
          <w:tab w:val="left" w:pos="1701"/>
        </w:tabs>
        <w:spacing w:before="120" w:after="120" w:line="276" w:lineRule="auto"/>
        <w:ind w:left="540"/>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EM = I x N x VP, sendo:</w:t>
      </w:r>
    </w:p>
    <w:p w14:paraId="2B76171B" w14:textId="77777777" w:rsidR="001F2014" w:rsidRPr="0012304E" w:rsidRDefault="001F2014" w:rsidP="00BD046C">
      <w:pPr>
        <w:pStyle w:val="PargrafodaLista"/>
        <w:tabs>
          <w:tab w:val="left" w:pos="1701"/>
        </w:tabs>
        <w:spacing w:before="120" w:after="120" w:line="276" w:lineRule="auto"/>
        <w:ind w:left="540"/>
        <w:jc w:val="both"/>
        <w:rPr>
          <w:rFonts w:ascii="Times New Roman" w:hAnsi="Times New Roman" w:cs="Times New Roman"/>
          <w:snapToGrid w:val="0"/>
          <w:color w:val="000000"/>
          <w:sz w:val="22"/>
          <w:szCs w:val="22"/>
        </w:rPr>
      </w:pPr>
      <w:r w:rsidRPr="0012304E">
        <w:rPr>
          <w:rFonts w:ascii="Times New Roman" w:hAnsi="Times New Roman" w:cs="Times New Roman"/>
          <w:snapToGrid w:val="0"/>
          <w:color w:val="000000"/>
          <w:sz w:val="22"/>
          <w:szCs w:val="22"/>
        </w:rPr>
        <w:t>EM = Encargos moratórios;</w:t>
      </w:r>
    </w:p>
    <w:p w14:paraId="6C612F43" w14:textId="77777777" w:rsidR="001F2014" w:rsidRPr="0012304E" w:rsidRDefault="001F2014" w:rsidP="00BD046C">
      <w:pPr>
        <w:pStyle w:val="PargrafodaLista"/>
        <w:tabs>
          <w:tab w:val="left" w:pos="1701"/>
        </w:tabs>
        <w:spacing w:before="120" w:after="120" w:line="276" w:lineRule="auto"/>
        <w:ind w:left="540"/>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N = Número de dias entre a data prevista para o pagamento e a do efetivo pagamento;</w:t>
      </w:r>
    </w:p>
    <w:p w14:paraId="675F0FFA" w14:textId="77777777" w:rsidR="001F2014" w:rsidRPr="0012304E" w:rsidRDefault="001F2014" w:rsidP="00BD046C">
      <w:pPr>
        <w:pStyle w:val="PargrafodaLista"/>
        <w:tabs>
          <w:tab w:val="left" w:pos="1701"/>
        </w:tabs>
        <w:spacing w:before="120" w:after="120" w:line="276" w:lineRule="auto"/>
        <w:ind w:left="540"/>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VP = Valor da parcela a ser paga.</w:t>
      </w:r>
    </w:p>
    <w:p w14:paraId="44F4E6BA" w14:textId="77777777" w:rsidR="001F2014" w:rsidRPr="0012304E" w:rsidRDefault="001F2014" w:rsidP="00BD046C">
      <w:pPr>
        <w:pStyle w:val="PargrafodaLista"/>
        <w:tabs>
          <w:tab w:val="left" w:pos="1701"/>
        </w:tabs>
        <w:spacing w:before="120" w:after="120" w:line="276" w:lineRule="auto"/>
        <w:ind w:left="540"/>
        <w:jc w:val="both"/>
        <w:rPr>
          <w:rFonts w:ascii="Times New Roman" w:hAnsi="Times New Roman" w:cs="Times New Roman"/>
          <w:color w:val="000000"/>
          <w:sz w:val="22"/>
          <w:szCs w:val="22"/>
        </w:rPr>
      </w:pPr>
      <w:r w:rsidRPr="0012304E">
        <w:rPr>
          <w:rFonts w:ascii="Times New Roman" w:hAnsi="Times New Roman" w:cs="Times New Roman"/>
          <w:snapToGrid w:val="0"/>
          <w:color w:val="000000"/>
          <w:sz w:val="22"/>
          <w:szCs w:val="22"/>
        </w:rPr>
        <w:t xml:space="preserve">I = Índice de compensação financeira = </w:t>
      </w:r>
      <w:r w:rsidRPr="0012304E">
        <w:rPr>
          <w:rFonts w:ascii="Times New Roman" w:hAnsi="Times New Roman" w:cs="Times New Roman"/>
          <w:color w:val="000000"/>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1F2014" w:rsidRPr="0012304E" w14:paraId="59E0B878" w14:textId="77777777" w:rsidTr="00FF3D9C">
        <w:tc>
          <w:tcPr>
            <w:tcW w:w="2214" w:type="dxa"/>
            <w:vMerge w:val="restart"/>
            <w:vAlign w:val="center"/>
          </w:tcPr>
          <w:p w14:paraId="02443F8C" w14:textId="77777777" w:rsidR="001F2014" w:rsidRPr="0012304E" w:rsidRDefault="001F2014" w:rsidP="00BD046C">
            <w:pPr>
              <w:tabs>
                <w:tab w:val="left" w:pos="1701"/>
              </w:tabs>
              <w:spacing w:before="120" w:after="120" w:line="276" w:lineRule="auto"/>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I = (TX)</w:t>
            </w:r>
          </w:p>
        </w:tc>
        <w:tc>
          <w:tcPr>
            <w:tcW w:w="446" w:type="dxa"/>
            <w:vMerge w:val="restart"/>
            <w:vAlign w:val="center"/>
          </w:tcPr>
          <w:p w14:paraId="0F468666" w14:textId="77777777" w:rsidR="001F2014" w:rsidRPr="0012304E" w:rsidRDefault="001F2014" w:rsidP="00BD046C">
            <w:pPr>
              <w:tabs>
                <w:tab w:val="left" w:pos="1701"/>
              </w:tabs>
              <w:spacing w:before="120" w:after="120" w:line="276" w:lineRule="auto"/>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 xml:space="preserve">I = </w:t>
            </w:r>
          </w:p>
        </w:tc>
        <w:tc>
          <w:tcPr>
            <w:tcW w:w="1276" w:type="dxa"/>
            <w:tcBorders>
              <w:bottom w:val="single" w:sz="4" w:space="0" w:color="auto"/>
            </w:tcBorders>
          </w:tcPr>
          <w:p w14:paraId="1F9EB4CD" w14:textId="77777777" w:rsidR="001F2014" w:rsidRPr="0012304E" w:rsidRDefault="001F2014" w:rsidP="00BD046C">
            <w:pPr>
              <w:tabs>
                <w:tab w:val="left" w:pos="1701"/>
              </w:tabs>
              <w:spacing w:before="120" w:after="120" w:line="276" w:lineRule="auto"/>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( 6 / 100 )</w:t>
            </w:r>
          </w:p>
        </w:tc>
        <w:tc>
          <w:tcPr>
            <w:tcW w:w="4926" w:type="dxa"/>
            <w:vMerge w:val="restart"/>
            <w:vAlign w:val="center"/>
          </w:tcPr>
          <w:p w14:paraId="268ADA5E" w14:textId="77777777" w:rsidR="001F2014" w:rsidRPr="0012304E" w:rsidRDefault="001F2014" w:rsidP="00BD046C">
            <w:pPr>
              <w:tabs>
                <w:tab w:val="left" w:pos="1701"/>
              </w:tabs>
              <w:spacing w:before="120" w:after="120" w:line="276" w:lineRule="auto"/>
              <w:ind w:left="742"/>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I = 0,00016438</w:t>
            </w:r>
          </w:p>
          <w:p w14:paraId="37E7FCF9" w14:textId="77777777" w:rsidR="001F2014" w:rsidRPr="0012304E" w:rsidRDefault="001F2014" w:rsidP="00BD046C">
            <w:pPr>
              <w:tabs>
                <w:tab w:val="left" w:pos="1701"/>
              </w:tabs>
              <w:spacing w:before="120" w:after="120" w:line="276" w:lineRule="auto"/>
              <w:ind w:left="742"/>
              <w:jc w:val="both"/>
              <w:rPr>
                <w:rFonts w:ascii="Times New Roman" w:hAnsi="Times New Roman" w:cs="Times New Roman"/>
                <w:color w:val="000000"/>
                <w:sz w:val="22"/>
                <w:szCs w:val="22"/>
              </w:rPr>
            </w:pPr>
            <w:r w:rsidRPr="0012304E">
              <w:rPr>
                <w:rFonts w:ascii="Times New Roman" w:hAnsi="Times New Roman" w:cs="Times New Roman"/>
                <w:color w:val="000000"/>
                <w:sz w:val="22"/>
                <w:szCs w:val="22"/>
              </w:rPr>
              <w:t>TX = Percentual da taxa anual = 6%</w:t>
            </w:r>
          </w:p>
        </w:tc>
      </w:tr>
    </w:tbl>
    <w:p w14:paraId="39685E00" w14:textId="351B0BC6" w:rsidR="001F2014" w:rsidRPr="0012304E" w:rsidRDefault="001F2014" w:rsidP="00BD046C">
      <w:pPr>
        <w:pStyle w:val="PargrafodaLista"/>
        <w:tabs>
          <w:tab w:val="left" w:pos="1440"/>
        </w:tabs>
        <w:autoSpaceDE w:val="0"/>
        <w:snapToGrid w:val="0"/>
        <w:spacing w:before="120" w:after="120" w:line="276" w:lineRule="auto"/>
        <w:ind w:left="568"/>
        <w:jc w:val="both"/>
        <w:rPr>
          <w:rFonts w:ascii="Times New Roman" w:hAnsi="Times New Roman" w:cs="Times New Roman"/>
          <w:sz w:val="22"/>
          <w:szCs w:val="22"/>
        </w:rPr>
      </w:pPr>
    </w:p>
    <w:p w14:paraId="1D19C0B8" w14:textId="77777777" w:rsidR="006E3CA5" w:rsidRPr="0012304E" w:rsidRDefault="0070059F" w:rsidP="0048130E">
      <w:pPr>
        <w:pStyle w:val="Nivel1"/>
        <w:rPr>
          <w:rFonts w:ascii="Times New Roman" w:hAnsi="Times New Roman"/>
          <w:sz w:val="22"/>
          <w:szCs w:val="22"/>
        </w:rPr>
      </w:pPr>
      <w:r w:rsidRPr="0012304E">
        <w:rPr>
          <w:rFonts w:ascii="Times New Roman" w:hAnsi="Times New Roman"/>
          <w:sz w:val="22"/>
          <w:szCs w:val="22"/>
        </w:rPr>
        <w:t>CLÁUSULA SEXTA – R</w:t>
      </w:r>
      <w:r w:rsidR="00A27DA5" w:rsidRPr="0012304E">
        <w:rPr>
          <w:rFonts w:ascii="Times New Roman" w:hAnsi="Times New Roman"/>
          <w:sz w:val="22"/>
          <w:szCs w:val="22"/>
        </w:rPr>
        <w:t>E</w:t>
      </w:r>
      <w:r w:rsidR="0021493D" w:rsidRPr="0012304E">
        <w:rPr>
          <w:rFonts w:ascii="Times New Roman" w:hAnsi="Times New Roman"/>
          <w:sz w:val="22"/>
          <w:szCs w:val="22"/>
        </w:rPr>
        <w:t>AJUSTE</w:t>
      </w:r>
    </w:p>
    <w:p w14:paraId="1D19C0B9" w14:textId="498E3371" w:rsidR="0021493D" w:rsidRPr="0012304E" w:rsidRDefault="0021493D" w:rsidP="00C53EEA">
      <w:pPr>
        <w:numPr>
          <w:ilvl w:val="1"/>
          <w:numId w:val="13"/>
        </w:numPr>
        <w:spacing w:before="120" w:after="120" w:line="276" w:lineRule="auto"/>
        <w:ind w:left="567"/>
        <w:jc w:val="both"/>
        <w:rPr>
          <w:rFonts w:ascii="Times New Roman" w:hAnsi="Times New Roman" w:cs="Times New Roman"/>
          <w:bCs/>
          <w:iCs/>
          <w:sz w:val="22"/>
          <w:szCs w:val="22"/>
        </w:rPr>
      </w:pPr>
      <w:r w:rsidRPr="0012304E">
        <w:rPr>
          <w:rFonts w:ascii="Times New Roman" w:hAnsi="Times New Roman" w:cs="Times New Roman"/>
          <w:bCs/>
          <w:iCs/>
          <w:sz w:val="22"/>
          <w:szCs w:val="22"/>
        </w:rPr>
        <w:t xml:space="preserve">O preço consignado no contrato será corrigido anualmente, observado o interregno mínimo de um ano, contado a partir da data </w:t>
      </w:r>
      <w:r w:rsidR="00CE128C" w:rsidRPr="0012304E">
        <w:rPr>
          <w:rFonts w:ascii="Times New Roman" w:hAnsi="Times New Roman" w:cs="Times New Roman"/>
          <w:bCs/>
          <w:iCs/>
          <w:sz w:val="22"/>
          <w:szCs w:val="22"/>
        </w:rPr>
        <w:t xml:space="preserve">limite </w:t>
      </w:r>
      <w:r w:rsidRPr="0012304E">
        <w:rPr>
          <w:rFonts w:ascii="Times New Roman" w:hAnsi="Times New Roman" w:cs="Times New Roman"/>
          <w:bCs/>
          <w:iCs/>
          <w:sz w:val="22"/>
          <w:szCs w:val="22"/>
        </w:rPr>
        <w:t xml:space="preserve">para a apresentação da proposta, pela variação do </w:t>
      </w:r>
      <w:r w:rsidR="00B32A97" w:rsidRPr="0012304E">
        <w:rPr>
          <w:rFonts w:ascii="Times New Roman" w:hAnsi="Times New Roman" w:cs="Times New Roman"/>
          <w:bCs/>
          <w:iCs/>
          <w:sz w:val="22"/>
          <w:szCs w:val="22"/>
        </w:rPr>
        <w:t>IPCA</w:t>
      </w:r>
      <w:r w:rsidRPr="0012304E">
        <w:rPr>
          <w:rFonts w:ascii="Times New Roman" w:hAnsi="Times New Roman" w:cs="Times New Roman"/>
          <w:bCs/>
          <w:iCs/>
          <w:sz w:val="22"/>
          <w:szCs w:val="22"/>
        </w:rPr>
        <w:t>.</w:t>
      </w:r>
    </w:p>
    <w:p w14:paraId="1D19C0BA" w14:textId="77777777" w:rsidR="0021493D" w:rsidRPr="0012304E" w:rsidRDefault="0021493D" w:rsidP="00C53EEA">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Nos reajustes subsequentes ao primeiro, o interregno mínimo de um ano será contado a partir dos efeitos financeiros do último reajuste.</w:t>
      </w:r>
    </w:p>
    <w:p w14:paraId="1D19C0BC" w14:textId="70CB9C7A" w:rsidR="008B03ED" w:rsidRPr="0012304E" w:rsidRDefault="00B32A97" w:rsidP="00B32A97">
      <w:pPr>
        <w:pStyle w:val="Nivel1"/>
        <w:rPr>
          <w:rFonts w:ascii="Times New Roman" w:hAnsi="Times New Roman"/>
          <w:sz w:val="22"/>
          <w:szCs w:val="22"/>
        </w:rPr>
      </w:pPr>
      <w:r w:rsidRPr="0012304E">
        <w:rPr>
          <w:rFonts w:ascii="Times New Roman" w:hAnsi="Times New Roman"/>
          <w:i/>
          <w:color w:val="FF0000"/>
          <w:sz w:val="22"/>
          <w:szCs w:val="22"/>
        </w:rPr>
        <w:t xml:space="preserve"> </w:t>
      </w:r>
      <w:r w:rsidR="00BD046C" w:rsidRPr="0012304E">
        <w:rPr>
          <w:rFonts w:ascii="Times New Roman" w:hAnsi="Times New Roman"/>
          <w:sz w:val="22"/>
          <w:szCs w:val="22"/>
        </w:rPr>
        <w:t>CLÁUSULA SÉTIMA – REGIME DE EXECUÇÃO</w:t>
      </w:r>
    </w:p>
    <w:p w14:paraId="67BC5FED" w14:textId="4F7AC62C" w:rsidR="00BD046C" w:rsidRPr="0012304E" w:rsidRDefault="00BD046C" w:rsidP="00C53EEA">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Os serviços serão executados no seguinte endereço:</w:t>
      </w:r>
    </w:p>
    <w:p w14:paraId="7688FFEA" w14:textId="19701907" w:rsidR="00E61E63" w:rsidRPr="0012304E" w:rsidRDefault="00E61E63" w:rsidP="00C53EEA">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IFCE campus Iguatu: Rodovia Iguatu/Várzea Alegre, km 05 – Vila Cajazeiras – Iguatu – CE CEP 63.503-790; (Horário de funcionamento: 8h00min às 11h00min e 12h00min às 17h00min);</w:t>
      </w:r>
    </w:p>
    <w:p w14:paraId="18688A41" w14:textId="62295FF2" w:rsidR="00E61E63" w:rsidRPr="0012304E" w:rsidRDefault="00E61E63" w:rsidP="00C53EEA">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 O prazo máximo de entrega dos equipamentos que constituem objeto da contratação será de 30 dias corridos, contados da data de assinatura do contrato.</w:t>
      </w:r>
    </w:p>
    <w:p w14:paraId="6852C086" w14:textId="7BC708DB" w:rsidR="00E61E63" w:rsidRPr="0012304E" w:rsidRDefault="00E61E63" w:rsidP="00C53EEA">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lastRenderedPageBreak/>
        <w:t>O prazo de instalação dos equipamentos para prestação dos serviços não poderá ser superior a 05 dias corridos, contados da data de entrega dos equipamentos. Os equipamentos serão considerados instalados somente quando estiverem em pleno funcionamento, sem nenhuma restrição de uso;</w:t>
      </w:r>
    </w:p>
    <w:p w14:paraId="1DABC30E" w14:textId="3304D9CF" w:rsidR="00E61E63" w:rsidRPr="0012304E" w:rsidRDefault="00E61E63" w:rsidP="00C53EEA">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A CONTRATADA deverá entregar insumos, consumíveis e peças de reposição nos locais onde os equipamentos estiverem instalados.</w:t>
      </w:r>
    </w:p>
    <w:p w14:paraId="5C24B8C2" w14:textId="7B924C91" w:rsidR="00E61E63" w:rsidRPr="0012304E" w:rsidRDefault="00E61E63" w:rsidP="00C53EEA">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Todos os custos envolvidos no processo de entrega e distribuição serão de responsabilidade da CONTRATADA.</w:t>
      </w:r>
    </w:p>
    <w:p w14:paraId="3690512F" w14:textId="6C44D4FE" w:rsidR="00E61E63" w:rsidRPr="0012304E" w:rsidRDefault="00E61E63" w:rsidP="00C53EEA">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A entrega dos equipamentos deverá ser realizada no almoxarifado que se localiza n</w:t>
      </w:r>
      <w:r w:rsidR="0007627E" w:rsidRPr="0012304E">
        <w:rPr>
          <w:rFonts w:ascii="Times New Roman" w:eastAsiaTheme="majorEastAsia" w:hAnsi="Times New Roman" w:cs="Times New Roman"/>
          <w:color w:val="000000"/>
          <w:sz w:val="22"/>
          <w:szCs w:val="22"/>
        </w:rPr>
        <w:t>o endereço indicado no subitem 7</w:t>
      </w:r>
      <w:r w:rsidRPr="0012304E">
        <w:rPr>
          <w:rFonts w:ascii="Times New Roman" w:eastAsiaTheme="majorEastAsia" w:hAnsi="Times New Roman" w:cs="Times New Roman"/>
          <w:color w:val="000000"/>
          <w:sz w:val="22"/>
          <w:szCs w:val="22"/>
        </w:rPr>
        <w:t>.1.1.</w:t>
      </w:r>
    </w:p>
    <w:p w14:paraId="0A8426DD" w14:textId="1BCA4A06" w:rsidR="00E61E63" w:rsidRPr="0012304E" w:rsidRDefault="00E61E63" w:rsidP="00C53EEA">
      <w:pPr>
        <w:pStyle w:val="PargrafodaLista"/>
        <w:numPr>
          <w:ilvl w:val="1"/>
          <w:numId w:val="13"/>
        </w:numPr>
        <w:spacing w:before="120" w:after="120"/>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 recebimento obedecerá aos seguintes procedimentos:</w:t>
      </w:r>
    </w:p>
    <w:p w14:paraId="3A868A0B" w14:textId="1545B94F" w:rsidR="00E61E63" w:rsidRPr="0012304E" w:rsidRDefault="00E61E63" w:rsidP="00C53EEA">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Recebimento provisório:</w:t>
      </w:r>
    </w:p>
    <w:p w14:paraId="2EE2DB6D" w14:textId="332B57D8" w:rsidR="00E61E63" w:rsidRPr="0012304E" w:rsidRDefault="00E61E63" w:rsidP="00C53EEA">
      <w:pPr>
        <w:pStyle w:val="PargrafodaLista"/>
        <w:numPr>
          <w:ilvl w:val="0"/>
          <w:numId w:val="41"/>
        </w:numPr>
        <w:spacing w:before="120" w:after="120"/>
        <w:ind w:left="2061"/>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 objeto deve ser entregue pela CONTRATADA, rigorosamente confo</w:t>
      </w:r>
      <w:r w:rsidR="00CB197C" w:rsidRPr="0012304E">
        <w:rPr>
          <w:rFonts w:ascii="Times New Roman" w:eastAsiaTheme="majorEastAsia" w:hAnsi="Times New Roman" w:cs="Times New Roman"/>
          <w:color w:val="000000"/>
          <w:sz w:val="22"/>
          <w:szCs w:val="22"/>
        </w:rPr>
        <w:t xml:space="preserve">rme descrito no item 6 do </w:t>
      </w:r>
      <w:r w:rsidRPr="0012304E">
        <w:rPr>
          <w:rFonts w:ascii="Times New Roman" w:eastAsiaTheme="majorEastAsia" w:hAnsi="Times New Roman" w:cs="Times New Roman"/>
          <w:color w:val="000000"/>
          <w:sz w:val="22"/>
          <w:szCs w:val="22"/>
        </w:rPr>
        <w:t>Termo de Referência, dentro do prazo estabelecido pelo CONTRATRANTE;</w:t>
      </w:r>
    </w:p>
    <w:p w14:paraId="07F0A1AD" w14:textId="48A88767" w:rsidR="00E61E63" w:rsidRPr="0012304E" w:rsidRDefault="00E61E63" w:rsidP="00C53EEA">
      <w:pPr>
        <w:pStyle w:val="PargrafodaLista"/>
        <w:numPr>
          <w:ilvl w:val="0"/>
          <w:numId w:val="41"/>
        </w:numPr>
        <w:spacing w:before="120" w:after="120"/>
        <w:ind w:left="2061"/>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 responsável pelo Almoxarifado limitar-se-á a verificar a sua conformidade com o discriminado na Nota Fiscal, fazendo constar na mesma, a data de recebimento dos materiais e, se for o caso, as irregularidades observadas;</w:t>
      </w:r>
    </w:p>
    <w:p w14:paraId="045F663E" w14:textId="3E2C0645" w:rsidR="00E61E63" w:rsidRPr="0012304E" w:rsidRDefault="00A54DF1" w:rsidP="00C53EEA">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Recebimento Definitivo:</w:t>
      </w:r>
    </w:p>
    <w:p w14:paraId="39F95205" w14:textId="1FF2C124" w:rsidR="00A54DF1" w:rsidRPr="0012304E" w:rsidRDefault="00A54DF1" w:rsidP="00C53EEA">
      <w:pPr>
        <w:pStyle w:val="PargrafodaLista"/>
        <w:numPr>
          <w:ilvl w:val="0"/>
          <w:numId w:val="42"/>
        </w:numPr>
        <w:spacing w:before="120" w:after="120"/>
        <w:ind w:left="2061"/>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No prazo de até 10 dias úteis contados do recebimento provisório, o fiscal do contrato procederá ao recebimento definitivo, verificando as especificações técnicas dos equipamentos entregues em conformidade com o exigido no Edital e com o constante na respectiva proposta de preço do licitante vencedor;</w:t>
      </w:r>
    </w:p>
    <w:p w14:paraId="3EE83B53" w14:textId="448B5723" w:rsidR="00A54DF1" w:rsidRPr="0012304E" w:rsidRDefault="00A54DF1" w:rsidP="00C53EEA">
      <w:pPr>
        <w:pStyle w:val="PargrafodaLista"/>
        <w:numPr>
          <w:ilvl w:val="0"/>
          <w:numId w:val="42"/>
        </w:numPr>
        <w:spacing w:before="120" w:after="120"/>
        <w:ind w:left="2061"/>
        <w:jc w:val="both"/>
        <w:rPr>
          <w:rFonts w:ascii="Times New Roman" w:hAnsi="Times New Roman" w:cs="Times New Roman"/>
          <w:sz w:val="22"/>
          <w:szCs w:val="22"/>
        </w:rPr>
      </w:pPr>
      <w:r w:rsidRPr="0012304E">
        <w:rPr>
          <w:rFonts w:ascii="Times New Roman" w:eastAsiaTheme="majorEastAsia" w:hAnsi="Times New Roman" w:cs="Times New Roman"/>
          <w:sz w:val="22"/>
          <w:szCs w:val="22"/>
        </w:rPr>
        <w:t>caso satisfatório as verificações do inciso anterior, o fiscal do contrato atestará a efetivação da entrega dos equipamentos podendo dar início ao serviço;</w:t>
      </w:r>
    </w:p>
    <w:p w14:paraId="309AB0C8" w14:textId="517C15DF" w:rsidR="00A54DF1" w:rsidRPr="0012304E" w:rsidRDefault="00A54DF1" w:rsidP="00C53EEA">
      <w:pPr>
        <w:pStyle w:val="PargrafodaLista"/>
        <w:numPr>
          <w:ilvl w:val="0"/>
          <w:numId w:val="42"/>
        </w:numPr>
        <w:spacing w:before="120" w:after="120"/>
        <w:ind w:left="2061"/>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caso insatisfatório as verificações, será lavrado Termo de Recusa e Devolução, no qual se consignarão as desconformidades verificadas, devendo ser substituído, no prazo de até 20 dias úteis contados da comunicação formal da Administração, o equipamento rejeitado para fins de novas verificações;</w:t>
      </w:r>
    </w:p>
    <w:p w14:paraId="205FE6FB" w14:textId="7E36B854" w:rsidR="00A54DF1" w:rsidRPr="0012304E" w:rsidRDefault="00A54DF1" w:rsidP="00C53EEA">
      <w:pPr>
        <w:pStyle w:val="PargrafodaLista"/>
        <w:numPr>
          <w:ilvl w:val="0"/>
          <w:numId w:val="42"/>
        </w:numPr>
        <w:spacing w:before="120" w:after="120"/>
        <w:ind w:left="2061"/>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caso a substituição não ocorra no prazo acima determinado, ou caso o novo equipamento também seja rejeitado, estará a CONTRATADA incorrendo em atraso na entrega, sujeita à aplicação de penalidades;</w:t>
      </w:r>
    </w:p>
    <w:p w14:paraId="144A7876" w14:textId="5ED04971" w:rsidR="00A54DF1" w:rsidRPr="0012304E" w:rsidRDefault="00A54DF1" w:rsidP="00605769">
      <w:pPr>
        <w:pStyle w:val="PargrafodaLista"/>
        <w:numPr>
          <w:ilvl w:val="0"/>
          <w:numId w:val="42"/>
        </w:numPr>
        <w:spacing w:before="120" w:after="120"/>
        <w:ind w:left="1701" w:firstLine="0"/>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os custos de substituição dos equipamentos rejeitados correrão exclusivamente a expensas da CONTRATADA.</w:t>
      </w:r>
    </w:p>
    <w:p w14:paraId="779E6929" w14:textId="6C92AA99" w:rsidR="00A54DF1" w:rsidRPr="0012304E" w:rsidRDefault="00A54DF1" w:rsidP="00605769">
      <w:pPr>
        <w:pStyle w:val="PargrafodaLista"/>
        <w:numPr>
          <w:ilvl w:val="0"/>
          <w:numId w:val="42"/>
        </w:numPr>
        <w:spacing w:before="120" w:after="120"/>
        <w:ind w:left="1701" w:firstLine="0"/>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Todos os documentos deverão estar redigidos em língua portuguesa.</w:t>
      </w:r>
    </w:p>
    <w:p w14:paraId="51A7B015" w14:textId="1519E690" w:rsidR="00A54DF1" w:rsidRPr="0012304E" w:rsidRDefault="00A54DF1" w:rsidP="00605769">
      <w:pPr>
        <w:pStyle w:val="PargrafodaLista"/>
        <w:numPr>
          <w:ilvl w:val="1"/>
          <w:numId w:val="13"/>
        </w:numPr>
        <w:spacing w:before="120" w:after="120"/>
        <w:ind w:left="567"/>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Os equipamentos serão recusados se:</w:t>
      </w:r>
    </w:p>
    <w:p w14:paraId="1DAECE00" w14:textId="291DF8E9" w:rsidR="00A54DF1" w:rsidRPr="0012304E" w:rsidRDefault="00A54DF1" w:rsidP="00605769">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Entregues com as especificações técnicas inferiores às contidas na proposta apresentada pela CONTRATADA, considerando as especificações técnicas mínimas descritas no item 6 do Termo de Referência;</w:t>
      </w:r>
    </w:p>
    <w:p w14:paraId="7DE2CD0B" w14:textId="6AA7E040" w:rsidR="00A54DF1" w:rsidRPr="0012304E" w:rsidRDefault="00A54DF1" w:rsidP="00605769">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Apresentar defeitos durante os testes de aceitação;</w:t>
      </w:r>
    </w:p>
    <w:p w14:paraId="4552F162" w14:textId="5B955071" w:rsidR="00A54DF1" w:rsidRPr="0012304E" w:rsidRDefault="00A54DF1" w:rsidP="00605769">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Caso seja constatado qualquer defeito em mais de 40% do total de equipamentos entregues, todos eles serão recusados e a CONTRATADA terá o prazo de 20 dias úteis para proceder à troca/entrega de novos equipamentos, a contar da data de recebimento da notificação por parte do fiscal do Contrato.</w:t>
      </w:r>
    </w:p>
    <w:p w14:paraId="0A3BDB84" w14:textId="7E2EBBEA" w:rsidR="00A54DF1" w:rsidRPr="0012304E" w:rsidRDefault="00A54DF1" w:rsidP="00605769">
      <w:pPr>
        <w:pStyle w:val="PargrafodaLista"/>
        <w:numPr>
          <w:ilvl w:val="1"/>
          <w:numId w:val="13"/>
        </w:numPr>
        <w:spacing w:before="120" w:after="120"/>
        <w:ind w:left="567"/>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 Logo após a verificação de conformidade, o fiscal do contrato emitirá Ordem de Execução dos Serviços para a instalação dos equipamentos, identificando o tipo e o local de instalação.</w:t>
      </w:r>
    </w:p>
    <w:p w14:paraId="61EBF86A" w14:textId="6BBB4175" w:rsidR="00A54DF1" w:rsidRPr="0012304E" w:rsidRDefault="00A54DF1" w:rsidP="00605769">
      <w:pPr>
        <w:pStyle w:val="PargrafodaLista"/>
        <w:numPr>
          <w:ilvl w:val="1"/>
          <w:numId w:val="13"/>
        </w:numPr>
        <w:spacing w:before="120" w:after="120"/>
        <w:ind w:left="567"/>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Quando da instalação dos equipamentos deverão estar em operação à implementação das seguintes soluções:</w:t>
      </w:r>
    </w:p>
    <w:p w14:paraId="09CB069D" w14:textId="7BB246D1" w:rsidR="00A54DF1" w:rsidRPr="0012304E" w:rsidRDefault="00A54DF1" w:rsidP="00605769">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lastRenderedPageBreak/>
        <w:t>Customização das configurações dos equipamentos;</w:t>
      </w:r>
    </w:p>
    <w:p w14:paraId="0153CD2B" w14:textId="5E41BCEB" w:rsidR="00A54DF1" w:rsidRPr="0012304E" w:rsidRDefault="00A54DF1" w:rsidP="00605769">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Identificação dos equipamentos;</w:t>
      </w:r>
    </w:p>
    <w:p w14:paraId="1AF95F33" w14:textId="69A35628" w:rsidR="00A54DF1" w:rsidRPr="0012304E" w:rsidRDefault="00A54DF1" w:rsidP="00605769">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Implantação dos softwares de gerenciamento e contabilização;</w:t>
      </w:r>
    </w:p>
    <w:p w14:paraId="3A2D24D5" w14:textId="135E5ABE" w:rsidR="00A54DF1" w:rsidRPr="0012304E" w:rsidRDefault="00A54DF1" w:rsidP="00605769">
      <w:pPr>
        <w:pStyle w:val="PargrafodaLista"/>
        <w:numPr>
          <w:ilvl w:val="2"/>
          <w:numId w:val="13"/>
        </w:numPr>
        <w:spacing w:before="120" w:after="120"/>
        <w:ind w:left="1134"/>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Treinamento do fiscal de Contrato.</w:t>
      </w:r>
    </w:p>
    <w:p w14:paraId="0F464FA2" w14:textId="55AFD8FD" w:rsidR="00A54DF1" w:rsidRPr="0012304E" w:rsidRDefault="00A54DF1" w:rsidP="00605769">
      <w:pPr>
        <w:pStyle w:val="PargrafodaLista"/>
        <w:numPr>
          <w:ilvl w:val="1"/>
          <w:numId w:val="13"/>
        </w:numPr>
        <w:spacing w:before="120" w:after="120"/>
        <w:ind w:left="567"/>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 não cumprimento do prazo acima mencionado implicará na aplicação das penalidades previstas no contrato.</w:t>
      </w:r>
    </w:p>
    <w:p w14:paraId="562432D5" w14:textId="0A571E39" w:rsidR="00A54DF1" w:rsidRPr="0012304E" w:rsidRDefault="00A54DF1" w:rsidP="00605769">
      <w:pPr>
        <w:pStyle w:val="PargrafodaLista"/>
        <w:numPr>
          <w:ilvl w:val="1"/>
          <w:numId w:val="13"/>
        </w:numPr>
        <w:spacing w:before="120" w:after="120"/>
        <w:ind w:left="567"/>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Os equipamentos, insumos, consumíveis e peças de reposição devem ser, preferencialmente, acondicionados em embalagem individual adequada, com o menor volume possível, que utilize materiais recicláveis, de forma a garantir a máxima proteção durante o transporte e o armazenamento.</w:t>
      </w:r>
    </w:p>
    <w:p w14:paraId="1D19C0C1" w14:textId="7FCCD9C7" w:rsidR="0070059F" w:rsidRPr="0012304E" w:rsidRDefault="0070059F" w:rsidP="0048130E">
      <w:pPr>
        <w:pStyle w:val="Nivel1"/>
        <w:rPr>
          <w:rFonts w:ascii="Times New Roman" w:hAnsi="Times New Roman"/>
          <w:sz w:val="22"/>
          <w:szCs w:val="22"/>
        </w:rPr>
      </w:pPr>
      <w:r w:rsidRPr="0012304E">
        <w:rPr>
          <w:rFonts w:ascii="Times New Roman" w:hAnsi="Times New Roman"/>
          <w:sz w:val="22"/>
          <w:szCs w:val="22"/>
        </w:rPr>
        <w:t xml:space="preserve">CLÁUSULA OITAVA </w:t>
      </w:r>
      <w:r w:rsidR="00784E51" w:rsidRPr="0012304E">
        <w:rPr>
          <w:rFonts w:ascii="Times New Roman" w:hAnsi="Times New Roman"/>
          <w:sz w:val="22"/>
          <w:szCs w:val="22"/>
        </w:rPr>
        <w:t>– FISCALIZAÇÃO</w:t>
      </w:r>
    </w:p>
    <w:p w14:paraId="1D19C0C2" w14:textId="1803FC80" w:rsidR="0070059F" w:rsidRPr="0012304E" w:rsidRDefault="00170636" w:rsidP="00D8032D">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color w:val="000000"/>
          <w:sz w:val="22"/>
          <w:szCs w:val="22"/>
        </w:rPr>
        <w:t>A fiscalização da Contratada será exercida por um representante devidamente credenciado pelo IFCE – Campus Iguatu, observadas as disposições do artigo 67 da Lei nº 8.666/1993.</w:t>
      </w:r>
    </w:p>
    <w:p w14:paraId="6BFA79AA" w14:textId="779150DB" w:rsidR="00170636" w:rsidRPr="0012304E" w:rsidRDefault="00170636" w:rsidP="00D8032D">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color w:val="000000"/>
          <w:sz w:val="22"/>
          <w:szCs w:val="22"/>
        </w:rPr>
        <w:t>A fiscalização será exercida no interesse do IFCE – Campus Iguatu e não exclui, reduz e nem exime a responsabilidade da Contratada quanto à perfeita execução dos serviços contratados e a observância</w:t>
      </w:r>
      <w:r w:rsidRPr="0012304E">
        <w:rPr>
          <w:rFonts w:ascii="Times New Roman" w:hAnsi="Times New Roman" w:cs="Times New Roman"/>
          <w:bCs/>
          <w:color w:val="000000"/>
          <w:sz w:val="22"/>
          <w:szCs w:val="22"/>
        </w:rPr>
        <w:t xml:space="preserve"> de todos os preceitos de boa técnica</w:t>
      </w:r>
      <w:r w:rsidRPr="0012304E">
        <w:rPr>
          <w:rFonts w:ascii="Times New Roman" w:hAnsi="Times New Roman" w:cs="Times New Roman"/>
          <w:color w:val="000000"/>
          <w:sz w:val="22"/>
          <w:szCs w:val="22"/>
        </w:rPr>
        <w:t>, incluindo a responsabilidade perante terceiros, por qualquer irregularidade e, na ocorrência desta, não implica corresponsabilidade da Contratante ou de seus agentes e prepostos, conforme disposto no artigo 70 da referida lei.</w:t>
      </w:r>
    </w:p>
    <w:p w14:paraId="1CD7D626" w14:textId="47496CFB" w:rsidR="00170636" w:rsidRPr="0012304E" w:rsidRDefault="00170636" w:rsidP="00D8032D">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color w:val="000000"/>
          <w:sz w:val="22"/>
          <w:szCs w:val="22"/>
        </w:rPr>
        <w:t>Quaisquer exigências da fiscalização do contrato inerentes ao objeto do contrato deverão ser prontamente atendidas pela Contratada.</w:t>
      </w:r>
    </w:p>
    <w:p w14:paraId="66E6ADB3" w14:textId="00532C53" w:rsidR="00170636" w:rsidRPr="0012304E" w:rsidRDefault="00170636" w:rsidP="00D8032D">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color w:val="000000"/>
          <w:sz w:val="22"/>
          <w:szCs w:val="22"/>
        </w:rPr>
        <w:t>São atribuições do representante do CONTRATANTE:</w:t>
      </w:r>
    </w:p>
    <w:p w14:paraId="11D82567" w14:textId="5EED098C" w:rsidR="00170636" w:rsidRPr="0012304E" w:rsidRDefault="00170636" w:rsidP="00D61588">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color w:val="000000"/>
          <w:sz w:val="22"/>
          <w:szCs w:val="22"/>
        </w:rPr>
        <w:t>. Controlar os prazos, bem como o cumprimento das demais cláusulas previstas no Contrato, buscando garantir a fiel execução contratual;</w:t>
      </w:r>
    </w:p>
    <w:p w14:paraId="469437F8" w14:textId="321D2604" w:rsidR="00170636" w:rsidRPr="0012304E" w:rsidRDefault="00170636" w:rsidP="00D61588">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color w:val="000000"/>
          <w:sz w:val="22"/>
          <w:szCs w:val="22"/>
        </w:rPr>
        <w:t>Assegurar a regularidade e constância do fluxo de informações existentes entre o IFCE – Campus Iguatu e a Contratada, assim como entre os diversos órgãos da Administração, envolvidos direta ou indiretamente com o objeto contratual;</w:t>
      </w:r>
    </w:p>
    <w:p w14:paraId="23482FE9" w14:textId="51416B06" w:rsidR="00170636" w:rsidRPr="0012304E" w:rsidRDefault="00170636" w:rsidP="00D61588">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color w:val="000000"/>
          <w:sz w:val="22"/>
          <w:szCs w:val="22"/>
        </w:rPr>
        <w:t>Registrar as reclamações, impugnações e outras informações relevantes que, eventualmente, venham a ocorrer durante a execução do Contrato, mantendo, para esse fim o controle através de um “Livro de Ocorrência” ou outro que o substitua;</w:t>
      </w:r>
    </w:p>
    <w:p w14:paraId="55B39C52" w14:textId="2D4EF766" w:rsidR="00170636" w:rsidRPr="0012304E" w:rsidRDefault="00170636" w:rsidP="00D61588">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color w:val="000000"/>
          <w:sz w:val="22"/>
          <w:szCs w:val="22"/>
        </w:rPr>
        <w:t>. Informar toda e qualquer irregularidade relativa à execução Contratual ao superior hierárquico, bem como as matérias que ultrapassem a sua competência;</w:t>
      </w:r>
    </w:p>
    <w:p w14:paraId="4975DB7F" w14:textId="110A7296" w:rsidR="00170636" w:rsidRPr="0012304E" w:rsidRDefault="00170636" w:rsidP="00D61588">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color w:val="000000"/>
          <w:sz w:val="22"/>
          <w:szCs w:val="22"/>
        </w:rPr>
        <w:t>Atestar as faturas correspondentes, após análise dos valores e verificação da conformidade dos serviços, no prazo previsto no Contrato, para efeito de pagamento;</w:t>
      </w:r>
    </w:p>
    <w:p w14:paraId="2C8A0B35" w14:textId="2F90849C" w:rsidR="00D61588" w:rsidRPr="0012304E" w:rsidRDefault="00D61588" w:rsidP="00D61588">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color w:val="000000"/>
          <w:sz w:val="22"/>
          <w:szCs w:val="22"/>
        </w:rPr>
        <w:t>Caso os valores constantes nas planilhas e notas fiscais/faturas contenham qualquer incorreção, deverá ser justificada no mesmo prazo e razão pela qual deixará de ser atestada a veracidade das informações, sendo comunicada a contratada para a devida correção;</w:t>
      </w:r>
    </w:p>
    <w:p w14:paraId="563C133C" w14:textId="5327725A" w:rsidR="00D61588" w:rsidRPr="0012304E" w:rsidRDefault="00D61588" w:rsidP="00D61588">
      <w:pPr>
        <w:pStyle w:val="PargrafodaLista"/>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color w:val="000000"/>
          <w:sz w:val="22"/>
          <w:szCs w:val="22"/>
        </w:rPr>
        <w:t>Havendo a possibilidade de prorrogação contratual, informar com antecedência de 30 (trinta) dias à Coordenação de Contratos para as devidas providências.</w:t>
      </w:r>
    </w:p>
    <w:p w14:paraId="1D19C0C3" w14:textId="4FCB8121" w:rsidR="0070059F" w:rsidRPr="0012304E" w:rsidRDefault="0070059F" w:rsidP="0048130E">
      <w:pPr>
        <w:pStyle w:val="Nivel1"/>
        <w:rPr>
          <w:rFonts w:ascii="Times New Roman" w:hAnsi="Times New Roman"/>
          <w:sz w:val="22"/>
          <w:szCs w:val="22"/>
        </w:rPr>
      </w:pPr>
      <w:r w:rsidRPr="0012304E">
        <w:rPr>
          <w:rFonts w:ascii="Times New Roman" w:hAnsi="Times New Roman"/>
          <w:sz w:val="22"/>
          <w:szCs w:val="22"/>
        </w:rPr>
        <w:lastRenderedPageBreak/>
        <w:t xml:space="preserve">CLÁUSULA </w:t>
      </w:r>
      <w:r w:rsidR="004615EA" w:rsidRPr="0012304E">
        <w:rPr>
          <w:rFonts w:ascii="Times New Roman" w:hAnsi="Times New Roman"/>
          <w:sz w:val="22"/>
          <w:szCs w:val="22"/>
        </w:rPr>
        <w:t>NONA</w:t>
      </w:r>
      <w:r w:rsidRPr="0012304E">
        <w:rPr>
          <w:rFonts w:ascii="Times New Roman" w:hAnsi="Times New Roman"/>
          <w:sz w:val="22"/>
          <w:szCs w:val="22"/>
        </w:rPr>
        <w:t xml:space="preserve"> – OBRIGAÇÕES DA </w:t>
      </w:r>
      <w:r w:rsidR="004B6782" w:rsidRPr="0012304E">
        <w:rPr>
          <w:rFonts w:ascii="Times New Roman" w:hAnsi="Times New Roman"/>
          <w:sz w:val="22"/>
          <w:szCs w:val="22"/>
        </w:rPr>
        <w:t>CONTRATADA</w:t>
      </w:r>
    </w:p>
    <w:p w14:paraId="1D19C0C4" w14:textId="578DA109" w:rsidR="0070059F"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Executar fielmente os serviços contratados, não se admitindo quaisquer alterações, sem anuência da fiscalização da CONTRATANTE;</w:t>
      </w:r>
    </w:p>
    <w:p w14:paraId="6F67B247" w14:textId="5B8581F9"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Cumprir fielmente o compromisso assumido, de modo que não haja nenhuma reclamação por parte dos usuários;</w:t>
      </w:r>
    </w:p>
    <w:p w14:paraId="2BD80905" w14:textId="5697F4BF"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Prestar os serviços de forma meticulosa e constante, dentro dos parâmetros e rotinas estabelecidos, em observância às recomendações aceita pela boa técnica, normas e legislação;</w:t>
      </w:r>
    </w:p>
    <w:p w14:paraId="1E95313C" w14:textId="2D51C3E0"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Executar fielmente o objeto contratado, de acordo com as normas legais, verificando sempre o seu bom desempenho, realizando os serviços em conformidade com a proposta apresentada e nas orientações da contratante, observando sempre os critérios de qualidade dos serviços a serem prestados;</w:t>
      </w:r>
    </w:p>
    <w:p w14:paraId="34D42092" w14:textId="1089D3A3"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eastAsiaTheme="majorEastAsia" w:hAnsi="Times New Roman" w:cs="Times New Roman"/>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1288C1ED" w14:textId="73CA4A71"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eastAsiaTheme="majorEastAsia" w:hAnsi="Times New Roman" w:cs="Times New Roman"/>
          <w:color w:val="000000"/>
          <w:sz w:val="22"/>
          <w:szCs w:val="22"/>
        </w:rPr>
        <w:t>Apresentar os empregados devidamente uniformizados e identificados por meio de crachá, além de provê-los com os Equipamentos de Proteção Individual - EPI, quando for o caso;</w:t>
      </w:r>
    </w:p>
    <w:p w14:paraId="3296C5CA" w14:textId="0F1DFEA2"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Prestar todos os esclarecimentos solicitados pela CONTRATANTE de forma clara, concisa e lógica, cujas reclamações se obrigam prontamente a atender;</w:t>
      </w:r>
    </w:p>
    <w:p w14:paraId="0CBE34B8" w14:textId="2E2D8DF7"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Comunicar ao IFCE – Campus Iguatu, por escrito, qualquer anormalidade de caráter urgente e prestar os esclarecimentos julgados necessários;</w:t>
      </w:r>
    </w:p>
    <w:p w14:paraId="24ABF8D3" w14:textId="54295BF4"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Fornecer e manter atualizado todos os seus dados, inclusive endereço, telefone, fax, e-mail até o final da vigência deste Contrato;</w:t>
      </w:r>
    </w:p>
    <w:p w14:paraId="51B97C67" w14:textId="3AB5EAE9"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Responsabilizar-se-á pelo pagamento de seguros, impostos, taxas e serviços, encargos sociais e trabalhistas, e quaisquer despesas referentes aos bens, inclusive licença em repartições públicas, registros, publicações e autenticações do Contrato e dos documentos a ele relativos, se necessário; obrigando-se a saldá-los na época própria, vez que seus empregados não manterão nenhum vínculo empregatício com o IFCE – Campus Iguatu;</w:t>
      </w:r>
    </w:p>
    <w:p w14:paraId="7001C881" w14:textId="2A8A515E"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Deverá a licitante vencedora assumir responsabilidade por todas as providências e obrigações estabelecidas na legislação específica de acidentes de trabalho, quando, em ocorrência da espécie, forem vítimas os seus empregados em função da prestação do serviço ou em conexão com ele, ainda que acontecido nas dependências do IFCE – Campus Iguatu;</w:t>
      </w:r>
    </w:p>
    <w:p w14:paraId="17605ECA" w14:textId="63633968"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Responsabilizar-se pelos encargos trabalhistas, previdenciários, comerciais e fiscais resultantes da execução do contrato;</w:t>
      </w:r>
    </w:p>
    <w:p w14:paraId="709E351A" w14:textId="0E87D70F"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Todos os encargos de uma possível demanda trabalhista, civil ou penal, relacionadas à prestação do serviço, originariamente ou vinculada por prevenção, conexão ou contingência são de responsabilidade da licitante vencedora;</w:t>
      </w:r>
    </w:p>
    <w:p w14:paraId="6B87077F" w14:textId="36378747"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lastRenderedPageBreak/>
        <w:t>Da mesma forma, são de responsabilidade da licitante vencedora os encargos fiscais e comerciais resultantes da adjudicação deste Pregão;</w:t>
      </w:r>
    </w:p>
    <w:p w14:paraId="0B4D7741" w14:textId="4BB9904B"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 xml:space="preserve">Assinar o Contrato no prazo de 05 (cinco) dias, contados a partir da data da convocação </w:t>
      </w:r>
      <w:r w:rsidR="00FD59C1" w:rsidRPr="0012304E">
        <w:rPr>
          <w:rFonts w:ascii="Times New Roman" w:hAnsi="Times New Roman" w:cs="Times New Roman"/>
          <w:sz w:val="22"/>
          <w:szCs w:val="22"/>
        </w:rPr>
        <w:t>pela Coordenadoria de Aquisições e Contratações</w:t>
      </w:r>
      <w:r w:rsidRPr="0012304E">
        <w:rPr>
          <w:rFonts w:ascii="Times New Roman" w:hAnsi="Times New Roman" w:cs="Times New Roman"/>
          <w:sz w:val="22"/>
          <w:szCs w:val="22"/>
        </w:rPr>
        <w:t xml:space="preserve"> do IFCE – Campus Iguatu;</w:t>
      </w:r>
    </w:p>
    <w:p w14:paraId="2016DB5A" w14:textId="7141AA88"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Aceitar, nas mesmas condições contratuais, os acréscimos ou supressões que se fizerem, até 25% (vinte e cinco por cento) do valor inicial contratado;</w:t>
      </w:r>
    </w:p>
    <w:p w14:paraId="7F382135" w14:textId="5C6B10EB"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Manter durante toda a execução do contrato, em compatibilidade com as obrigações assumidas, todas as condições de habilitação exigidas previamente à assinatura do contrato;</w:t>
      </w:r>
    </w:p>
    <w:p w14:paraId="1274F37F" w14:textId="4EA64321"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Não transferir a outrem, no todo ou em parte, o objeto do presente contrato, sem anuência da contratante;</w:t>
      </w:r>
    </w:p>
    <w:p w14:paraId="5B6A2BD1" w14:textId="3AF72213"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eastAsiaTheme="majorEastAsia" w:hAnsi="Times New Roman" w:cs="Times New Roman"/>
          <w:sz w:val="22"/>
          <w:szCs w:val="22"/>
        </w:rPr>
        <w:t>Guardar sigilo sobre todas as informações obtidas em decorrência do cumprimento do contrato;</w:t>
      </w:r>
    </w:p>
    <w:p w14:paraId="35E2FE0E" w14:textId="27BD8392" w:rsidR="004B6782" w:rsidRPr="0012304E" w:rsidRDefault="004B6782"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eastAsiaTheme="majorEastAsia" w:hAnsi="Times New Roman" w:cs="Times New Roman"/>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r w:rsidRPr="0012304E">
        <w:rPr>
          <w:rFonts w:ascii="Times New Roman" w:hAnsi="Times New Roman" w:cs="Times New Roman"/>
          <w:sz w:val="22"/>
          <w:szCs w:val="22"/>
        </w:rPr>
        <w:t>.</w:t>
      </w:r>
    </w:p>
    <w:p w14:paraId="1D19C0C5" w14:textId="77777777" w:rsidR="0070059F" w:rsidRPr="0012304E" w:rsidRDefault="0070059F" w:rsidP="0048130E">
      <w:pPr>
        <w:pStyle w:val="Nivel1"/>
        <w:rPr>
          <w:rFonts w:ascii="Times New Roman" w:hAnsi="Times New Roman"/>
          <w:sz w:val="22"/>
          <w:szCs w:val="22"/>
        </w:rPr>
      </w:pPr>
      <w:r w:rsidRPr="0012304E">
        <w:rPr>
          <w:rFonts w:ascii="Times New Roman" w:hAnsi="Times New Roman"/>
          <w:sz w:val="22"/>
          <w:szCs w:val="22"/>
        </w:rPr>
        <w:t>CLÁUSULA DÉCIMA – SANÇÕES ADMINISTRATIVAS</w:t>
      </w:r>
      <w:r w:rsidR="00D772A3" w:rsidRPr="0012304E">
        <w:rPr>
          <w:rFonts w:ascii="Times New Roman" w:hAnsi="Times New Roman"/>
          <w:sz w:val="22"/>
          <w:szCs w:val="22"/>
        </w:rPr>
        <w:t>.</w:t>
      </w:r>
    </w:p>
    <w:p w14:paraId="1D19C0C6" w14:textId="0D293DE0" w:rsidR="0070059F" w:rsidRPr="0012304E" w:rsidRDefault="00317F77"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 xml:space="preserve">A licitante vencedora ficará sujeita às sanções administrativas previstas na Lei nº 8.666/93, ressalvado o disposto no § 2º do art. 87, a ser aplicada pela autoridade competente do IFCE- Campus Iguatu, conforme a gravidade do caso, assegurado o direito </w:t>
      </w:r>
      <w:proofErr w:type="spellStart"/>
      <w:r w:rsidRPr="0012304E">
        <w:rPr>
          <w:rFonts w:ascii="Times New Roman" w:hAnsi="Times New Roman" w:cs="Times New Roman"/>
          <w:sz w:val="22"/>
          <w:szCs w:val="22"/>
        </w:rPr>
        <w:t>a</w:t>
      </w:r>
      <w:proofErr w:type="spellEnd"/>
      <w:r w:rsidRPr="0012304E">
        <w:rPr>
          <w:rFonts w:ascii="Times New Roman" w:hAnsi="Times New Roman" w:cs="Times New Roman"/>
          <w:sz w:val="22"/>
          <w:szCs w:val="22"/>
        </w:rPr>
        <w:t xml:space="preserve"> ampla defesa, sem prejuízo do ressarcimento dos danos ou prejuízos porventura causados à Administração e das cabíveis cominações penais.</w:t>
      </w:r>
    </w:p>
    <w:p w14:paraId="023782D6" w14:textId="0D3A80A4" w:rsidR="00317F77" w:rsidRPr="0012304E" w:rsidRDefault="00317F77"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Em caso de descumprimento de quaisquer obrigações assumidas, ficarão as licitantes, especialmente a vencedora do presente edital, sujeita às penalidades previstas na Lei nº 8.666/93 e suas alterações, no Decreto nº 5.450/2005 e na Lei nº 10.520/2002, conforme disciplinado em cláusula específica do contrato.</w:t>
      </w:r>
    </w:p>
    <w:p w14:paraId="1865BB4B" w14:textId="0669DF0B" w:rsidR="00317F77" w:rsidRPr="0012304E" w:rsidRDefault="00317F77" w:rsidP="009D467C">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Pela inexecução total ou parcial do contrato a Administração poderá, garantida a prévia defesa, aplicar também as seguintes sanções:</w:t>
      </w:r>
    </w:p>
    <w:p w14:paraId="269E5E32" w14:textId="1FBA70B8" w:rsidR="00317F77" w:rsidRPr="0012304E" w:rsidRDefault="00317F77" w:rsidP="00B15761">
      <w:pPr>
        <w:pStyle w:val="PargrafodaLista"/>
        <w:numPr>
          <w:ilvl w:val="0"/>
          <w:numId w:val="43"/>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advertência;</w:t>
      </w:r>
    </w:p>
    <w:p w14:paraId="4E830022" w14:textId="683FBF8D" w:rsidR="00317F77" w:rsidRPr="0012304E" w:rsidRDefault="00317F77" w:rsidP="00B15761">
      <w:pPr>
        <w:pStyle w:val="PargrafodaLista"/>
        <w:numPr>
          <w:ilvl w:val="0"/>
          <w:numId w:val="43"/>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multa de 20% (vinte por cento) sobre o valor contratado, no caso de inexecução total ou parcial das obrigaç</w:t>
      </w:r>
      <w:r w:rsidR="00FD59C1" w:rsidRPr="0012304E">
        <w:rPr>
          <w:rFonts w:ascii="Times New Roman" w:hAnsi="Times New Roman" w:cs="Times New Roman"/>
          <w:sz w:val="22"/>
          <w:szCs w:val="22"/>
        </w:rPr>
        <w:t>ões contidas no contrato e no</w:t>
      </w:r>
      <w:r w:rsidRPr="0012304E">
        <w:rPr>
          <w:rFonts w:ascii="Times New Roman" w:hAnsi="Times New Roman" w:cs="Times New Roman"/>
          <w:sz w:val="22"/>
          <w:szCs w:val="22"/>
        </w:rPr>
        <w:t xml:space="preserve"> Termo de Referência;</w:t>
      </w:r>
    </w:p>
    <w:p w14:paraId="71E89B0E" w14:textId="6C093D00" w:rsidR="00317F77" w:rsidRPr="0012304E" w:rsidRDefault="00317F77" w:rsidP="00B15761">
      <w:pPr>
        <w:pStyle w:val="PargrafodaLista"/>
        <w:numPr>
          <w:ilvl w:val="0"/>
          <w:numId w:val="43"/>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Suspensão temporária de participação em licitação e impedimento de contratar com a Administração, por prazo não superior a 02 (dois) anos.</w:t>
      </w:r>
    </w:p>
    <w:p w14:paraId="397620D0" w14:textId="141CBA23" w:rsidR="00317F77" w:rsidRPr="0012304E" w:rsidRDefault="00317F77" w:rsidP="00317F77">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sz w:val="22"/>
          <w:szCs w:val="22"/>
        </w:rPr>
        <w:t xml:space="preserve">Ficará impedida de licitar e contratar com a União e, se for o caso, será descredenciada do SICAF, pelo prazo de até 5 (cinco) anos, sem prejuízo das multas previstas neste Termo e das demais cominações legais, garantido o direito prévio da citação e da ampla defesa, enquanto perdurarem os </w:t>
      </w:r>
      <w:r w:rsidRPr="0012304E">
        <w:rPr>
          <w:rFonts w:ascii="Times New Roman" w:hAnsi="Times New Roman" w:cs="Times New Roman"/>
          <w:sz w:val="22"/>
          <w:szCs w:val="22"/>
        </w:rPr>
        <w:lastRenderedPageBreak/>
        <w:t>motivos determinantes da punição ou até que seja promovida sua reabilitação perante a própria autoridade que aplicou a penalidade, a licitante que:</w:t>
      </w:r>
    </w:p>
    <w:p w14:paraId="14762957" w14:textId="6F74E999" w:rsidR="00317F77" w:rsidRPr="0012304E" w:rsidRDefault="00317F77" w:rsidP="00B15761">
      <w:pPr>
        <w:pStyle w:val="PargrafodaLista"/>
        <w:numPr>
          <w:ilvl w:val="0"/>
          <w:numId w:val="44"/>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ensejar o retardamento da execução do objeto do Pregão;</w:t>
      </w:r>
    </w:p>
    <w:p w14:paraId="68BD5A86" w14:textId="4346B619" w:rsidR="00317F77" w:rsidRPr="0012304E" w:rsidRDefault="00317F77" w:rsidP="00B15761">
      <w:pPr>
        <w:pStyle w:val="PargrafodaLista"/>
        <w:numPr>
          <w:ilvl w:val="0"/>
          <w:numId w:val="44"/>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não mantiver a proposta, injustificadamente;</w:t>
      </w:r>
    </w:p>
    <w:p w14:paraId="0AC4BABF" w14:textId="37A5288D" w:rsidR="00317F77" w:rsidRPr="0012304E" w:rsidRDefault="00317F77" w:rsidP="00B15761">
      <w:pPr>
        <w:pStyle w:val="PargrafodaLista"/>
        <w:numPr>
          <w:ilvl w:val="0"/>
          <w:numId w:val="44"/>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comportar-se de modo inidôneo;</w:t>
      </w:r>
    </w:p>
    <w:p w14:paraId="56118130" w14:textId="26A575D8" w:rsidR="00317F77" w:rsidRPr="0012304E" w:rsidRDefault="00317F77" w:rsidP="00B15761">
      <w:pPr>
        <w:pStyle w:val="PargrafodaLista"/>
        <w:numPr>
          <w:ilvl w:val="0"/>
          <w:numId w:val="44"/>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deixar de entregar a documentação exigida para o certame ou apresentar documentação falsa;</w:t>
      </w:r>
    </w:p>
    <w:p w14:paraId="34A6B689" w14:textId="1449FAA5" w:rsidR="00317F77" w:rsidRPr="0012304E" w:rsidRDefault="00317F77" w:rsidP="00B15761">
      <w:pPr>
        <w:pStyle w:val="PargrafodaLista"/>
        <w:numPr>
          <w:ilvl w:val="0"/>
          <w:numId w:val="44"/>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cometer fraude fiscal;</w:t>
      </w:r>
    </w:p>
    <w:p w14:paraId="7521408A" w14:textId="140BA39B" w:rsidR="00317F77" w:rsidRPr="0012304E" w:rsidRDefault="00317F77" w:rsidP="00B15761">
      <w:pPr>
        <w:pStyle w:val="PargrafodaLista"/>
        <w:numPr>
          <w:ilvl w:val="0"/>
          <w:numId w:val="44"/>
        </w:numPr>
        <w:spacing w:before="120" w:after="120" w:line="276" w:lineRule="auto"/>
        <w:ind w:left="1494"/>
        <w:jc w:val="both"/>
        <w:rPr>
          <w:rFonts w:ascii="Times New Roman" w:hAnsi="Times New Roman" w:cs="Times New Roman"/>
          <w:sz w:val="22"/>
          <w:szCs w:val="22"/>
        </w:rPr>
      </w:pPr>
      <w:r w:rsidRPr="0012304E">
        <w:rPr>
          <w:rFonts w:ascii="Times New Roman" w:hAnsi="Times New Roman" w:cs="Times New Roman"/>
          <w:sz w:val="22"/>
          <w:szCs w:val="22"/>
        </w:rPr>
        <w:t>Falhar ou fraudar na execução da contratação.</w:t>
      </w:r>
    </w:p>
    <w:p w14:paraId="1D902A7B" w14:textId="24DD682F" w:rsidR="00317F77" w:rsidRPr="0012304E" w:rsidRDefault="00317F77" w:rsidP="00317F77">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sz w:val="22"/>
          <w:szCs w:val="22"/>
        </w:rPr>
        <w:t>As sanções de advertência e de impedimento de licitar e contratar com a Administração do IFCE – Campus Iguatu poderão ser aplicadas à licitante vencedora juntamente com a de multa, descontando-a dos pagamentos a serem efetuados.</w:t>
      </w:r>
    </w:p>
    <w:p w14:paraId="5CF29FE0" w14:textId="7D00E8E3" w:rsidR="00317F77" w:rsidRPr="0012304E" w:rsidRDefault="00317F77" w:rsidP="00317F77">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sz w:val="22"/>
          <w:szCs w:val="22"/>
        </w:rPr>
        <w:t>Os atos administrativos de rescisão contratual e de aplicação das sanções serão publicados resumidamente no Diário Oficial da União.</w:t>
      </w:r>
    </w:p>
    <w:p w14:paraId="26F33D89" w14:textId="35D373DF" w:rsidR="00317F77" w:rsidRPr="0012304E" w:rsidRDefault="00317F77" w:rsidP="00317F77">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sz w:val="22"/>
          <w:szCs w:val="22"/>
        </w:rPr>
        <w:t>Da aplicação das penalidades previstas caberá recurso no prazo de 5 (cinco) dias úteis a partir da data da intimação.</w:t>
      </w:r>
    </w:p>
    <w:p w14:paraId="0C1112F9" w14:textId="19C48A20" w:rsidR="00317F77" w:rsidRPr="0012304E" w:rsidRDefault="00317F77" w:rsidP="00317F77">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color w:val="000000"/>
          <w:sz w:val="22"/>
          <w:szCs w:val="22"/>
        </w:rPr>
        <w:t>Uma vez adotados os procedimentos administrativos cabíveis, se julgada procedente a defesa da contratada, o valor deduzido será devolvido;</w:t>
      </w:r>
    </w:p>
    <w:p w14:paraId="23F39DBB" w14:textId="4BCF97FC" w:rsidR="00317F77" w:rsidRPr="0012304E" w:rsidRDefault="00317F77" w:rsidP="00317F77">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color w:val="000000"/>
          <w:sz w:val="22"/>
          <w:szCs w:val="22"/>
        </w:rPr>
        <w:t>A inexecução total ou parcial do contrato enseja a sua rescisão pelos motivos legais.</w:t>
      </w:r>
    </w:p>
    <w:p w14:paraId="76066F51" w14:textId="00E4E4F3" w:rsidR="00317F77" w:rsidRPr="0012304E" w:rsidRDefault="00317F77" w:rsidP="00317F77">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color w:val="000000"/>
          <w:sz w:val="22"/>
          <w:szCs w:val="22"/>
        </w:rPr>
        <w:t>As penalidades serão registradas no SICAF, e no caso de impedimento de licitar e contratar com a Administração, o licitante será descredenciado por igual período, sem prejuízo das multas previstas no edital e das demais cominações legais.</w:t>
      </w:r>
    </w:p>
    <w:p w14:paraId="318CA550" w14:textId="2C83F812" w:rsidR="00B020A2" w:rsidRPr="0012304E" w:rsidRDefault="00317F77" w:rsidP="00B020A2">
      <w:pPr>
        <w:pStyle w:val="PargrafodaLista"/>
        <w:numPr>
          <w:ilvl w:val="1"/>
          <w:numId w:val="13"/>
        </w:numPr>
        <w:spacing w:before="120" w:after="120" w:line="276" w:lineRule="auto"/>
        <w:jc w:val="both"/>
        <w:rPr>
          <w:rFonts w:ascii="Times New Roman" w:hAnsi="Times New Roman" w:cs="Times New Roman"/>
          <w:sz w:val="22"/>
          <w:szCs w:val="22"/>
        </w:rPr>
      </w:pPr>
      <w:r w:rsidRPr="0012304E">
        <w:rPr>
          <w:rFonts w:ascii="Times New Roman" w:hAnsi="Times New Roman" w:cs="Times New Roman"/>
          <w:color w:val="000000"/>
          <w:sz w:val="22"/>
          <w:szCs w:val="22"/>
        </w:rPr>
        <w:t>Desde que não caiba aplicação de sanção mais grave, os licitantes que descumprirem as obrigações e responsabilidades assumidas na licitação, e/ou acarretarem transtornos ao desenvolvimento dos serviços do INSTITUTO FEDERAL DE EDUCAÇÃO, CIÊNCIA E TECNOLOGIA DO CEARÁ – IFCE – CAMPUS IGUATU estarão sujeitos à advertência.</w:t>
      </w:r>
    </w:p>
    <w:p w14:paraId="2995F446" w14:textId="4EC10988" w:rsidR="00B020A2" w:rsidRPr="0012304E" w:rsidRDefault="00B020A2" w:rsidP="00B020A2">
      <w:pPr>
        <w:pStyle w:val="Nivel1"/>
        <w:spacing w:before="240"/>
        <w:rPr>
          <w:rFonts w:ascii="Times New Roman" w:hAnsi="Times New Roman"/>
          <w:sz w:val="22"/>
          <w:szCs w:val="22"/>
        </w:rPr>
      </w:pPr>
      <w:r w:rsidRPr="0012304E">
        <w:rPr>
          <w:rFonts w:ascii="Times New Roman" w:hAnsi="Times New Roman"/>
          <w:sz w:val="22"/>
          <w:szCs w:val="22"/>
        </w:rPr>
        <w:t>CLÁUSULA DÉCIMA PRIMEIRA – OBRIGAÇÕES DA CONTRATANTE</w:t>
      </w:r>
    </w:p>
    <w:p w14:paraId="5E9778C0" w14:textId="5F5C966B"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Permitir o livre acesso dos empregados da CONTRATADA envolvidos no desempenho dos serviços, sempre que se fizer necessário, desde que estejam devidamente credenciados, portando crachás de identificação;</w:t>
      </w:r>
    </w:p>
    <w:p w14:paraId="7E0369C6" w14:textId="3CE31790"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Efetuar o pagamento, de acordo com o preço e condições estipulados na proposta de preços da licitante vencedora;</w:t>
      </w:r>
    </w:p>
    <w:p w14:paraId="6F0BB2D2" w14:textId="7EDE44EF"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Promover, por meio de seu representante legal (gestor do contrato), o acompanhamento e a fiscalização do contrato, sob os aspectos quantitativos e qualitativos, anotando, em registro próprio, falhas detectadas e comunicando à licitante vencedora as ocorrências de quaisquer fatos que, a seu critério, exijam medidas corretivas por parte da mesma;</w:t>
      </w:r>
    </w:p>
    <w:p w14:paraId="30078494" w14:textId="7981D568"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Proporcionar à licitante vencedora as facilidades necessárias, a fim de que possa desempenhar normalmente o serviço contratado;</w:t>
      </w:r>
    </w:p>
    <w:p w14:paraId="04E4FE68" w14:textId="545EC660"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color w:val="000000"/>
          <w:sz w:val="22"/>
          <w:szCs w:val="22"/>
        </w:rPr>
        <w:t>Responsabilizar-se pela comunicação, em tempo hábil, dos serviços a serem executados;</w:t>
      </w:r>
    </w:p>
    <w:p w14:paraId="52ED405E" w14:textId="402993ED"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Exigir o cumprimento de todos os compromissos assumidos pela CONTRATADA, nos termos da proposta apresentada e de acordo com as cláusulas contratuais;</w:t>
      </w:r>
    </w:p>
    <w:p w14:paraId="161CB08F" w14:textId="4F535D22"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Prestar todas as informações e/ou esclarecimentos solicitados, pela CONTRATADA, e necessários ao bom andamento dos serviços;</w:t>
      </w:r>
    </w:p>
    <w:p w14:paraId="4C28D245" w14:textId="326AAA03"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lastRenderedPageBreak/>
        <w:t>Assegurar-se de que os preços contratados estão compatíveis com os preços aqueles praticados no mercado pelas demais prestadoras dos serviços objeto deste projeto, de forma a garantir que continuem a ser os mais vantajosos para o IFCE – Campus Iguatu;</w:t>
      </w:r>
    </w:p>
    <w:p w14:paraId="4108F65A" w14:textId="6B67B3BD"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Notificar, por escrito, a licitante vencedora sobre toda e qualquer irregularidade constatada na execução do contrato</w:t>
      </w:r>
      <w:r w:rsidRPr="0012304E">
        <w:rPr>
          <w:rFonts w:ascii="Times New Roman" w:hAnsi="Times New Roman" w:cs="Times New Roman"/>
          <w:color w:val="000000"/>
          <w:sz w:val="22"/>
          <w:szCs w:val="22"/>
        </w:rPr>
        <w:t>, fixando prazo para sua correção;</w:t>
      </w:r>
    </w:p>
    <w:p w14:paraId="04674FFA" w14:textId="527AB40B"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color w:val="000000"/>
          <w:sz w:val="22"/>
          <w:szCs w:val="22"/>
        </w:rPr>
        <w:t>Verificar a regularidade dos encargos sociais antes do pagamento;</w:t>
      </w:r>
    </w:p>
    <w:p w14:paraId="4859DA9E" w14:textId="35A555D7" w:rsidR="00B020A2" w:rsidRPr="0012304E" w:rsidRDefault="00B020A2" w:rsidP="00B020A2">
      <w:pPr>
        <w:pStyle w:val="PargrafodaLista"/>
        <w:numPr>
          <w:ilvl w:val="1"/>
          <w:numId w:val="13"/>
        </w:numPr>
        <w:spacing w:before="120" w:after="120"/>
        <w:rPr>
          <w:rFonts w:ascii="Times New Roman" w:hAnsi="Times New Roman" w:cs="Times New Roman"/>
          <w:sz w:val="22"/>
          <w:szCs w:val="22"/>
        </w:rPr>
      </w:pPr>
      <w:r w:rsidRPr="0012304E">
        <w:rPr>
          <w:rFonts w:ascii="Times New Roman" w:hAnsi="Times New Roman" w:cs="Times New Roman"/>
          <w:sz w:val="22"/>
          <w:szCs w:val="22"/>
        </w:rPr>
        <w:t>Comunicar, no ato da liquidação da despesa, através do Setor de Contabilidade, aos órgãos incumbidos da arrecadação e fiscalização de tributos da União, Estado ou Município, as características e os valores pagos à licitante vencedora, segundo o disposto no artigo 63 da Lei n° 4.320/64.</w:t>
      </w:r>
    </w:p>
    <w:p w14:paraId="5DD0977D" w14:textId="4503DD44" w:rsidR="00B020A2" w:rsidRPr="0012304E" w:rsidRDefault="0070059F" w:rsidP="00B020A2">
      <w:pPr>
        <w:pStyle w:val="Nivel1"/>
        <w:rPr>
          <w:rFonts w:ascii="Times New Roman" w:hAnsi="Times New Roman"/>
          <w:sz w:val="22"/>
          <w:szCs w:val="22"/>
        </w:rPr>
      </w:pPr>
      <w:r w:rsidRPr="0012304E">
        <w:rPr>
          <w:rFonts w:ascii="Times New Roman" w:hAnsi="Times New Roman"/>
          <w:sz w:val="22"/>
          <w:szCs w:val="22"/>
        </w:rPr>
        <w:t xml:space="preserve">CLÁUSULA DÉCIMA </w:t>
      </w:r>
      <w:r w:rsidR="004106B5" w:rsidRPr="0012304E">
        <w:rPr>
          <w:rFonts w:ascii="Times New Roman" w:hAnsi="Times New Roman"/>
          <w:sz w:val="22"/>
          <w:szCs w:val="22"/>
        </w:rPr>
        <w:t>SEGUNDA</w:t>
      </w:r>
      <w:r w:rsidR="004615EA" w:rsidRPr="0012304E">
        <w:rPr>
          <w:rFonts w:ascii="Times New Roman" w:hAnsi="Times New Roman"/>
          <w:sz w:val="22"/>
          <w:szCs w:val="22"/>
        </w:rPr>
        <w:t xml:space="preserve"> </w:t>
      </w:r>
      <w:r w:rsidRPr="0012304E">
        <w:rPr>
          <w:rFonts w:ascii="Times New Roman" w:hAnsi="Times New Roman"/>
          <w:sz w:val="22"/>
          <w:szCs w:val="22"/>
        </w:rPr>
        <w:t>– RESCISÃO</w:t>
      </w:r>
    </w:p>
    <w:p w14:paraId="1D19C0C8" w14:textId="77777777" w:rsidR="0070059F" w:rsidRPr="0012304E" w:rsidRDefault="0070059F" w:rsidP="004B6782">
      <w:pPr>
        <w:numPr>
          <w:ilvl w:val="1"/>
          <w:numId w:val="13"/>
        </w:numPr>
        <w:spacing w:before="120" w:after="120" w:line="276" w:lineRule="auto"/>
        <w:ind w:left="567"/>
        <w:jc w:val="both"/>
        <w:rPr>
          <w:rFonts w:ascii="Times New Roman" w:hAnsi="Times New Roman" w:cs="Times New Roman"/>
          <w:sz w:val="22"/>
          <w:szCs w:val="22"/>
        </w:rPr>
      </w:pPr>
      <w:r w:rsidRPr="0012304E">
        <w:rPr>
          <w:rFonts w:ascii="Times New Roman" w:hAnsi="Times New Roman" w:cs="Times New Roman"/>
          <w:sz w:val="22"/>
          <w:szCs w:val="22"/>
        </w:rPr>
        <w:t xml:space="preserve">O presente Termo de Contrato poderá ser rescindido nas hipóteses previstas no art. 78 da Lei nº 8.666, de 1993, com as consequências indicadas no art. 80 da mesma Lei, sem prejuízo da aplicação das sanções previstas </w:t>
      </w:r>
      <w:r w:rsidR="00E94260" w:rsidRPr="0012304E">
        <w:rPr>
          <w:rFonts w:ascii="Times New Roman" w:hAnsi="Times New Roman" w:cs="Times New Roman"/>
          <w:sz w:val="22"/>
          <w:szCs w:val="22"/>
        </w:rPr>
        <w:t>no Termo de Referência</w:t>
      </w:r>
      <w:r w:rsidR="00BC10CF" w:rsidRPr="0012304E">
        <w:rPr>
          <w:rFonts w:ascii="Times New Roman" w:hAnsi="Times New Roman" w:cs="Times New Roman"/>
          <w:sz w:val="22"/>
          <w:szCs w:val="22"/>
        </w:rPr>
        <w:t>, anexo do Edital</w:t>
      </w:r>
      <w:r w:rsidRPr="0012304E">
        <w:rPr>
          <w:rFonts w:ascii="Times New Roman" w:hAnsi="Times New Roman" w:cs="Times New Roman"/>
          <w:sz w:val="22"/>
          <w:szCs w:val="22"/>
        </w:rPr>
        <w:t>.</w:t>
      </w:r>
    </w:p>
    <w:p w14:paraId="1D19C0C9" w14:textId="77777777" w:rsidR="0070059F" w:rsidRPr="0012304E" w:rsidRDefault="0070059F"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Os casos de rescisão contratual serão formalmente motivados, assegura</w:t>
      </w:r>
      <w:r w:rsidR="00BC10CF" w:rsidRPr="0012304E">
        <w:rPr>
          <w:rFonts w:ascii="Times New Roman" w:hAnsi="Times New Roman" w:cs="Times New Roman"/>
          <w:sz w:val="22"/>
          <w:szCs w:val="22"/>
        </w:rPr>
        <w:t>n</w:t>
      </w:r>
      <w:r w:rsidRPr="0012304E">
        <w:rPr>
          <w:rFonts w:ascii="Times New Roman" w:hAnsi="Times New Roman" w:cs="Times New Roman"/>
          <w:sz w:val="22"/>
          <w:szCs w:val="22"/>
        </w:rPr>
        <w:t>do-se à CONTRATADA o direito à prévia e ampla defesa.</w:t>
      </w:r>
    </w:p>
    <w:p w14:paraId="1D19C0CA" w14:textId="77777777" w:rsidR="0070059F" w:rsidRPr="0012304E" w:rsidRDefault="0070059F"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A CONTRATADA reconhece os direitos da CONTRATANTE em caso de rescisão administrativa prevista no art. 77 da Lei nº 8.666, de 1993.</w:t>
      </w:r>
    </w:p>
    <w:p w14:paraId="1D19C0CB" w14:textId="77777777" w:rsidR="00285215" w:rsidRPr="0012304E" w:rsidRDefault="00285215"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 xml:space="preserve">O termo de rescisão, sempre que possível, </w:t>
      </w:r>
      <w:r w:rsidR="000A544E" w:rsidRPr="0012304E">
        <w:rPr>
          <w:rFonts w:ascii="Times New Roman" w:hAnsi="Times New Roman" w:cs="Times New Roman"/>
          <w:sz w:val="22"/>
          <w:szCs w:val="22"/>
        </w:rPr>
        <w:t>será precedido:</w:t>
      </w:r>
    </w:p>
    <w:p w14:paraId="1D19C0CC" w14:textId="77777777" w:rsidR="00285215" w:rsidRPr="0012304E" w:rsidRDefault="00285215" w:rsidP="008B0761">
      <w:pPr>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Balanço dos eventos contratuais já cumpridos ou parcialmente cumpridos;</w:t>
      </w:r>
    </w:p>
    <w:p w14:paraId="1D19C0CD" w14:textId="77777777" w:rsidR="00285215" w:rsidRPr="0012304E" w:rsidRDefault="00285215" w:rsidP="008B0761">
      <w:pPr>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Relação dos pagamentos já efetuados e ainda devidos;</w:t>
      </w:r>
    </w:p>
    <w:p w14:paraId="1D19C0CE" w14:textId="77777777" w:rsidR="00285215" w:rsidRPr="0012304E" w:rsidRDefault="00285215" w:rsidP="008B0761">
      <w:pPr>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Indenizações e multas.</w:t>
      </w:r>
    </w:p>
    <w:p w14:paraId="1D19C0CF" w14:textId="54493205" w:rsidR="00A52E7C" w:rsidRPr="0012304E" w:rsidRDefault="004106B5" w:rsidP="0048130E">
      <w:pPr>
        <w:pStyle w:val="Nivel1"/>
        <w:rPr>
          <w:rFonts w:ascii="Times New Roman" w:hAnsi="Times New Roman"/>
          <w:sz w:val="22"/>
          <w:szCs w:val="22"/>
        </w:rPr>
      </w:pPr>
      <w:r w:rsidRPr="0012304E">
        <w:rPr>
          <w:rFonts w:ascii="Times New Roman" w:hAnsi="Times New Roman"/>
          <w:sz w:val="22"/>
          <w:szCs w:val="22"/>
        </w:rPr>
        <w:t>CLÁUSULA DÉCIMA TERCEIRA</w:t>
      </w:r>
      <w:r w:rsidR="00A52E7C" w:rsidRPr="0012304E">
        <w:rPr>
          <w:rFonts w:ascii="Times New Roman" w:hAnsi="Times New Roman"/>
          <w:sz w:val="22"/>
          <w:szCs w:val="22"/>
        </w:rPr>
        <w:t xml:space="preserve"> – VEDAÇÕES</w:t>
      </w:r>
    </w:p>
    <w:p w14:paraId="1D19C0D0" w14:textId="77777777" w:rsidR="00A52E7C" w:rsidRPr="0012304E" w:rsidRDefault="00BC10CF"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É vedado à CONTRATADA</w:t>
      </w:r>
      <w:r w:rsidR="00A52E7C" w:rsidRPr="0012304E">
        <w:rPr>
          <w:rFonts w:ascii="Times New Roman" w:hAnsi="Times New Roman" w:cs="Times New Roman"/>
          <w:sz w:val="22"/>
          <w:szCs w:val="22"/>
        </w:rPr>
        <w:t>:</w:t>
      </w:r>
    </w:p>
    <w:p w14:paraId="1D19C0D1" w14:textId="77777777" w:rsidR="00BC10CF" w:rsidRPr="0012304E" w:rsidRDefault="009E57F9" w:rsidP="008B0761">
      <w:pPr>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C</w:t>
      </w:r>
      <w:r w:rsidR="00BC10CF" w:rsidRPr="0012304E">
        <w:rPr>
          <w:rFonts w:ascii="Times New Roman" w:hAnsi="Times New Roman" w:cs="Times New Roman"/>
          <w:sz w:val="22"/>
          <w:szCs w:val="22"/>
        </w:rPr>
        <w:t>aucionar ou utilizar este Termo de Contrato para qualquer operaç</w:t>
      </w:r>
      <w:r w:rsidR="00A52E7C" w:rsidRPr="0012304E">
        <w:rPr>
          <w:rFonts w:ascii="Times New Roman" w:hAnsi="Times New Roman" w:cs="Times New Roman"/>
          <w:sz w:val="22"/>
          <w:szCs w:val="22"/>
        </w:rPr>
        <w:t>ão financeira;</w:t>
      </w:r>
    </w:p>
    <w:p w14:paraId="1D19C0D2" w14:textId="77777777" w:rsidR="00A52E7C" w:rsidRPr="0012304E" w:rsidRDefault="009E57F9" w:rsidP="008B0761">
      <w:pPr>
        <w:numPr>
          <w:ilvl w:val="2"/>
          <w:numId w:val="13"/>
        </w:numPr>
        <w:spacing w:before="120" w:after="120" w:line="276" w:lineRule="auto"/>
        <w:ind w:left="1134"/>
        <w:jc w:val="both"/>
        <w:rPr>
          <w:rFonts w:ascii="Times New Roman" w:hAnsi="Times New Roman" w:cs="Times New Roman"/>
          <w:sz w:val="22"/>
          <w:szCs w:val="22"/>
        </w:rPr>
      </w:pPr>
      <w:r w:rsidRPr="0012304E">
        <w:rPr>
          <w:rFonts w:ascii="Times New Roman" w:hAnsi="Times New Roman" w:cs="Times New Roman"/>
          <w:sz w:val="22"/>
          <w:szCs w:val="22"/>
        </w:rPr>
        <w:t>I</w:t>
      </w:r>
      <w:r w:rsidR="00A52E7C" w:rsidRPr="0012304E">
        <w:rPr>
          <w:rFonts w:ascii="Times New Roman" w:hAnsi="Times New Roman" w:cs="Times New Roman"/>
          <w:sz w:val="22"/>
          <w:szCs w:val="22"/>
        </w:rPr>
        <w:t>nterromper a execução dos serviços sob alegação de inadimplemento por parte da CONTRATANTE, salvo nos casos previstos em lei.</w:t>
      </w:r>
    </w:p>
    <w:p w14:paraId="1D19C0D3" w14:textId="7B903A48" w:rsidR="000D6C4C" w:rsidRPr="0012304E" w:rsidRDefault="004106B5" w:rsidP="0048130E">
      <w:pPr>
        <w:pStyle w:val="Nivel1"/>
        <w:rPr>
          <w:rFonts w:ascii="Times New Roman" w:hAnsi="Times New Roman"/>
          <w:sz w:val="22"/>
          <w:szCs w:val="22"/>
        </w:rPr>
      </w:pPr>
      <w:r w:rsidRPr="0012304E">
        <w:rPr>
          <w:rFonts w:ascii="Times New Roman" w:hAnsi="Times New Roman"/>
          <w:sz w:val="22"/>
          <w:szCs w:val="22"/>
        </w:rPr>
        <w:t>CLÁUSULA DÉCIMA QUARTA</w:t>
      </w:r>
      <w:r w:rsidR="000D6C4C" w:rsidRPr="0012304E">
        <w:rPr>
          <w:rFonts w:ascii="Times New Roman" w:hAnsi="Times New Roman"/>
          <w:sz w:val="22"/>
          <w:szCs w:val="22"/>
        </w:rPr>
        <w:t xml:space="preserve"> – ALTERAÇÕES</w:t>
      </w:r>
    </w:p>
    <w:p w14:paraId="1D19C0D4" w14:textId="77777777" w:rsidR="000D6C4C" w:rsidRPr="0012304E" w:rsidRDefault="000D6C4C"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Eventuais alterações contratuais reger-se-ão pela disciplina do art. 65 da Lei nº 8.666, de 1993.</w:t>
      </w:r>
    </w:p>
    <w:p w14:paraId="1D19C0D5" w14:textId="77777777" w:rsidR="000D6C4C" w:rsidRPr="0012304E" w:rsidRDefault="000D6C4C"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Pr="0012304E" w:rsidRDefault="000D6C4C"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 xml:space="preserve">As supressões resultantes de acordo celebrado entre as </w:t>
      </w:r>
      <w:r w:rsidR="00D33CD7" w:rsidRPr="0012304E">
        <w:rPr>
          <w:rFonts w:ascii="Times New Roman" w:hAnsi="Times New Roman" w:cs="Times New Roman"/>
          <w:sz w:val="22"/>
          <w:szCs w:val="22"/>
        </w:rPr>
        <w:t xml:space="preserve">partes </w:t>
      </w:r>
      <w:r w:rsidRPr="0012304E">
        <w:rPr>
          <w:rFonts w:ascii="Times New Roman" w:hAnsi="Times New Roman" w:cs="Times New Roman"/>
          <w:sz w:val="22"/>
          <w:szCs w:val="22"/>
        </w:rPr>
        <w:t>contratantes poderão exceder o limite de 25% (vinte e cinco por cento) do valor inicial atualizado do contrato.</w:t>
      </w:r>
    </w:p>
    <w:p w14:paraId="1D19C0D7" w14:textId="4106B8F1" w:rsidR="008B0761" w:rsidRPr="0012304E" w:rsidRDefault="004106B5" w:rsidP="0048130E">
      <w:pPr>
        <w:pStyle w:val="Nivel1"/>
        <w:rPr>
          <w:rFonts w:ascii="Times New Roman" w:hAnsi="Times New Roman"/>
          <w:sz w:val="22"/>
          <w:szCs w:val="22"/>
        </w:rPr>
      </w:pPr>
      <w:r w:rsidRPr="0012304E">
        <w:rPr>
          <w:rFonts w:ascii="Times New Roman" w:hAnsi="Times New Roman"/>
          <w:sz w:val="22"/>
          <w:szCs w:val="22"/>
        </w:rPr>
        <w:lastRenderedPageBreak/>
        <w:t>CLÁUSULA DÉCIMA QUINTA</w:t>
      </w:r>
      <w:r w:rsidR="008B0761" w:rsidRPr="0012304E">
        <w:rPr>
          <w:rFonts w:ascii="Times New Roman" w:hAnsi="Times New Roman"/>
          <w:sz w:val="22"/>
          <w:szCs w:val="22"/>
        </w:rPr>
        <w:t xml:space="preserve"> – DOS CASOS OMISSOS</w:t>
      </w:r>
    </w:p>
    <w:p w14:paraId="1D19C0D8" w14:textId="77777777" w:rsidR="008B0761" w:rsidRPr="0012304E" w:rsidRDefault="008B0761"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1D19C0D9" w14:textId="0EB64998" w:rsidR="0070059F" w:rsidRPr="0012304E" w:rsidRDefault="000D6C4C" w:rsidP="0048130E">
      <w:pPr>
        <w:pStyle w:val="Nivel1"/>
        <w:rPr>
          <w:rFonts w:ascii="Times New Roman" w:hAnsi="Times New Roman"/>
          <w:sz w:val="22"/>
          <w:szCs w:val="22"/>
        </w:rPr>
      </w:pPr>
      <w:r w:rsidRPr="0012304E">
        <w:rPr>
          <w:rFonts w:ascii="Times New Roman" w:hAnsi="Times New Roman"/>
          <w:sz w:val="22"/>
          <w:szCs w:val="22"/>
        </w:rPr>
        <w:t>C</w:t>
      </w:r>
      <w:r w:rsidR="0070059F" w:rsidRPr="0012304E">
        <w:rPr>
          <w:rFonts w:ascii="Times New Roman" w:hAnsi="Times New Roman"/>
          <w:sz w:val="22"/>
          <w:szCs w:val="22"/>
        </w:rPr>
        <w:t xml:space="preserve">LÁUSULA DÉCIMA </w:t>
      </w:r>
      <w:r w:rsidR="004106B5" w:rsidRPr="0012304E">
        <w:rPr>
          <w:rFonts w:ascii="Times New Roman" w:hAnsi="Times New Roman"/>
          <w:sz w:val="22"/>
          <w:szCs w:val="22"/>
        </w:rPr>
        <w:t>SEXTA</w:t>
      </w:r>
      <w:r w:rsidR="0070059F" w:rsidRPr="0012304E">
        <w:rPr>
          <w:rFonts w:ascii="Times New Roman" w:hAnsi="Times New Roman"/>
          <w:sz w:val="22"/>
          <w:szCs w:val="22"/>
        </w:rPr>
        <w:t xml:space="preserve"> – PUBLICAÇÃO</w:t>
      </w:r>
    </w:p>
    <w:p w14:paraId="1D19C0DA" w14:textId="77777777" w:rsidR="000D6C4C" w:rsidRPr="0012304E" w:rsidRDefault="00B72B3F" w:rsidP="008B0761">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I</w:t>
      </w:r>
      <w:r w:rsidR="0070059F" w:rsidRPr="0012304E">
        <w:rPr>
          <w:rFonts w:ascii="Times New Roman" w:hAnsi="Times New Roman" w:cs="Times New Roman"/>
          <w:sz w:val="22"/>
          <w:szCs w:val="22"/>
        </w:rPr>
        <w:t>ncumbirá à CONTRATANTE providenciar a publicação deste instrumento, por extrato, no Diário Oficial da União, no prazo previsto na Lei nº 8.666, de 1993.</w:t>
      </w:r>
    </w:p>
    <w:p w14:paraId="1D19C0DB" w14:textId="67682120" w:rsidR="0070059F" w:rsidRPr="0012304E" w:rsidRDefault="000D6C4C" w:rsidP="0048130E">
      <w:pPr>
        <w:pStyle w:val="Nivel1"/>
        <w:rPr>
          <w:rFonts w:ascii="Times New Roman" w:hAnsi="Times New Roman"/>
          <w:sz w:val="22"/>
          <w:szCs w:val="22"/>
        </w:rPr>
      </w:pPr>
      <w:r w:rsidRPr="0012304E">
        <w:rPr>
          <w:rFonts w:ascii="Times New Roman" w:hAnsi="Times New Roman"/>
          <w:sz w:val="22"/>
          <w:szCs w:val="22"/>
        </w:rPr>
        <w:t>CL</w:t>
      </w:r>
      <w:r w:rsidR="0070059F" w:rsidRPr="0012304E">
        <w:rPr>
          <w:rFonts w:ascii="Times New Roman" w:hAnsi="Times New Roman"/>
          <w:sz w:val="22"/>
          <w:szCs w:val="22"/>
        </w:rPr>
        <w:t xml:space="preserve">ÁUSULA DÉCIMA </w:t>
      </w:r>
      <w:r w:rsidR="004106B5" w:rsidRPr="0012304E">
        <w:rPr>
          <w:rFonts w:ascii="Times New Roman" w:hAnsi="Times New Roman"/>
          <w:sz w:val="22"/>
          <w:szCs w:val="22"/>
        </w:rPr>
        <w:t>SÉTIMA</w:t>
      </w:r>
      <w:r w:rsidR="0070059F" w:rsidRPr="0012304E">
        <w:rPr>
          <w:rFonts w:ascii="Times New Roman" w:hAnsi="Times New Roman"/>
          <w:sz w:val="22"/>
          <w:szCs w:val="22"/>
        </w:rPr>
        <w:t xml:space="preserve"> – FORO</w:t>
      </w:r>
    </w:p>
    <w:p w14:paraId="1D19C0DD" w14:textId="721A9615" w:rsidR="0070059F" w:rsidRPr="0012304E" w:rsidRDefault="0070059F" w:rsidP="003A00FB">
      <w:pPr>
        <w:numPr>
          <w:ilvl w:val="1"/>
          <w:numId w:val="13"/>
        </w:numPr>
        <w:spacing w:before="120" w:after="120" w:line="276" w:lineRule="auto"/>
        <w:ind w:left="425"/>
        <w:jc w:val="both"/>
        <w:rPr>
          <w:rFonts w:ascii="Times New Roman" w:hAnsi="Times New Roman" w:cs="Times New Roman"/>
          <w:sz w:val="22"/>
          <w:szCs w:val="22"/>
        </w:rPr>
      </w:pPr>
      <w:r w:rsidRPr="0012304E">
        <w:rPr>
          <w:rFonts w:ascii="Times New Roman" w:hAnsi="Times New Roman" w:cs="Times New Roman"/>
          <w:sz w:val="22"/>
          <w:szCs w:val="22"/>
        </w:rPr>
        <w:t xml:space="preserve">O Foro para solucionar os litígios que decorrerem da execução deste Termo de Contrato será o da </w:t>
      </w:r>
      <w:r w:rsidRPr="0012304E">
        <w:rPr>
          <w:rFonts w:ascii="Times New Roman" w:hAnsi="Times New Roman" w:cs="Times New Roman"/>
          <w:color w:val="000000"/>
          <w:sz w:val="22"/>
          <w:szCs w:val="22"/>
        </w:rPr>
        <w:t>Seção Judiciária</w:t>
      </w:r>
      <w:r w:rsidRPr="0012304E">
        <w:rPr>
          <w:rFonts w:ascii="Times New Roman" w:hAnsi="Times New Roman" w:cs="Times New Roman"/>
          <w:color w:val="FF0000"/>
          <w:sz w:val="22"/>
          <w:szCs w:val="22"/>
        </w:rPr>
        <w:t xml:space="preserve"> </w:t>
      </w:r>
      <w:r w:rsidR="00835E96" w:rsidRPr="0012304E">
        <w:rPr>
          <w:rFonts w:ascii="Times New Roman" w:hAnsi="Times New Roman" w:cs="Times New Roman"/>
          <w:color w:val="000000"/>
          <w:sz w:val="22"/>
          <w:szCs w:val="22"/>
        </w:rPr>
        <w:t>do município de Iguatu</w:t>
      </w:r>
      <w:r w:rsidR="00DE324F" w:rsidRPr="0012304E">
        <w:rPr>
          <w:rFonts w:ascii="Times New Roman" w:hAnsi="Times New Roman" w:cs="Times New Roman"/>
          <w:color w:val="000000"/>
          <w:sz w:val="22"/>
          <w:szCs w:val="22"/>
        </w:rPr>
        <w:t xml:space="preserve"> no Estado do Ceará</w:t>
      </w:r>
      <w:r w:rsidRPr="0012304E">
        <w:rPr>
          <w:rFonts w:ascii="Times New Roman" w:hAnsi="Times New Roman" w:cs="Times New Roman"/>
          <w:sz w:val="22"/>
          <w:szCs w:val="22"/>
        </w:rPr>
        <w:t xml:space="preserve"> - Justiça Federal.</w:t>
      </w:r>
    </w:p>
    <w:p w14:paraId="1D19C0DE" w14:textId="69B24E10" w:rsidR="0070059F" w:rsidRPr="0012304E" w:rsidRDefault="0070059F" w:rsidP="008B0761">
      <w:pPr>
        <w:spacing w:before="120" w:after="120" w:line="276" w:lineRule="auto"/>
        <w:jc w:val="both"/>
        <w:rPr>
          <w:rFonts w:ascii="Times New Roman" w:hAnsi="Times New Roman" w:cs="Times New Roman"/>
          <w:sz w:val="22"/>
          <w:szCs w:val="22"/>
        </w:rPr>
      </w:pPr>
      <w:r w:rsidRPr="0012304E">
        <w:rPr>
          <w:rFonts w:ascii="Times New Roman" w:hAnsi="Times New Roman" w:cs="Times New Roman"/>
          <w:sz w:val="22"/>
          <w:szCs w:val="22"/>
        </w:rPr>
        <w:t>Para firmeza e validade do pactuado, o presente Termo</w:t>
      </w:r>
      <w:r w:rsidR="000A19B9" w:rsidRPr="0012304E">
        <w:rPr>
          <w:rFonts w:ascii="Times New Roman" w:hAnsi="Times New Roman" w:cs="Times New Roman"/>
          <w:sz w:val="22"/>
          <w:szCs w:val="22"/>
        </w:rPr>
        <w:t xml:space="preserve"> de Contrato foi lavrado em 3 </w:t>
      </w:r>
      <w:r w:rsidRPr="0012304E">
        <w:rPr>
          <w:rFonts w:ascii="Times New Roman" w:hAnsi="Times New Roman" w:cs="Times New Roman"/>
          <w:sz w:val="22"/>
          <w:szCs w:val="22"/>
        </w:rPr>
        <w:t>(</w:t>
      </w:r>
      <w:r w:rsidR="000A19B9" w:rsidRPr="0012304E">
        <w:rPr>
          <w:rFonts w:ascii="Times New Roman" w:hAnsi="Times New Roman" w:cs="Times New Roman"/>
          <w:sz w:val="22"/>
          <w:szCs w:val="22"/>
        </w:rPr>
        <w:t>três</w:t>
      </w:r>
      <w:r w:rsidRPr="0012304E">
        <w:rPr>
          <w:rFonts w:ascii="Times New Roman" w:hAnsi="Times New Roman" w:cs="Times New Roman"/>
          <w:sz w:val="22"/>
          <w:szCs w:val="22"/>
        </w:rPr>
        <w:t xml:space="preserve">) vias de igual teor, que, depois de lido e achado em ordem, vai assinado pelos contraentes. </w:t>
      </w:r>
    </w:p>
    <w:p w14:paraId="30BE4A10" w14:textId="77777777" w:rsidR="00DE324F" w:rsidRPr="0012304E" w:rsidRDefault="00DE324F" w:rsidP="008B0761">
      <w:pPr>
        <w:spacing w:after="120" w:line="360" w:lineRule="auto"/>
        <w:ind w:right="-15"/>
        <w:jc w:val="both"/>
        <w:rPr>
          <w:rFonts w:ascii="Times New Roman" w:hAnsi="Times New Roman" w:cs="Times New Roman"/>
          <w:sz w:val="22"/>
          <w:szCs w:val="22"/>
        </w:rPr>
      </w:pPr>
    </w:p>
    <w:p w14:paraId="1D19C0DF" w14:textId="7AD0356A" w:rsidR="0070059F" w:rsidRPr="0012304E" w:rsidRDefault="003A00FB" w:rsidP="008B0761">
      <w:pPr>
        <w:spacing w:after="120" w:line="360" w:lineRule="auto"/>
        <w:ind w:right="-15"/>
        <w:jc w:val="both"/>
        <w:rPr>
          <w:rFonts w:ascii="Times New Roman" w:hAnsi="Times New Roman" w:cs="Times New Roman"/>
          <w:sz w:val="22"/>
          <w:szCs w:val="22"/>
        </w:rPr>
      </w:pPr>
      <w:r w:rsidRPr="0012304E">
        <w:rPr>
          <w:rFonts w:ascii="Times New Roman" w:hAnsi="Times New Roman" w:cs="Times New Roman"/>
          <w:sz w:val="22"/>
          <w:szCs w:val="22"/>
        </w:rPr>
        <w:t>Iguatu – CE</w:t>
      </w:r>
      <w:r w:rsidR="00DE324F" w:rsidRPr="0012304E">
        <w:rPr>
          <w:rFonts w:ascii="Times New Roman" w:hAnsi="Times New Roman" w:cs="Times New Roman"/>
          <w:sz w:val="22"/>
          <w:szCs w:val="22"/>
        </w:rPr>
        <w:t xml:space="preserve">, </w:t>
      </w:r>
      <w:r w:rsidR="0070059F" w:rsidRPr="0012304E">
        <w:rPr>
          <w:rFonts w:ascii="Times New Roman" w:hAnsi="Times New Roman" w:cs="Times New Roman"/>
          <w:sz w:val="22"/>
          <w:szCs w:val="22"/>
        </w:rPr>
        <w:t>.......... de.......................................... de 20</w:t>
      </w:r>
      <w:r w:rsidRPr="0012304E">
        <w:rPr>
          <w:rFonts w:ascii="Times New Roman" w:hAnsi="Times New Roman" w:cs="Times New Roman"/>
          <w:sz w:val="22"/>
          <w:szCs w:val="22"/>
        </w:rPr>
        <w:t>18</w:t>
      </w:r>
    </w:p>
    <w:p w14:paraId="209E1E8B" w14:textId="77777777" w:rsidR="003A00FB" w:rsidRPr="0012304E" w:rsidRDefault="003A00FB" w:rsidP="008B0761">
      <w:pPr>
        <w:spacing w:after="120"/>
        <w:jc w:val="both"/>
        <w:rPr>
          <w:rFonts w:ascii="Times New Roman" w:hAnsi="Times New Roman" w:cs="Times New Roman"/>
          <w:bCs/>
          <w:sz w:val="22"/>
          <w:szCs w:val="22"/>
        </w:rPr>
      </w:pPr>
    </w:p>
    <w:p w14:paraId="1D19C0E1" w14:textId="7EBFD32D" w:rsidR="0070059F" w:rsidRPr="0012304E" w:rsidRDefault="0070059F" w:rsidP="008B0761">
      <w:pPr>
        <w:spacing w:after="120"/>
        <w:jc w:val="center"/>
        <w:rPr>
          <w:rFonts w:ascii="Times New Roman" w:hAnsi="Times New Roman" w:cs="Times New Roman"/>
          <w:bCs/>
          <w:sz w:val="22"/>
          <w:szCs w:val="22"/>
        </w:rPr>
      </w:pPr>
      <w:r w:rsidRPr="0012304E">
        <w:rPr>
          <w:rFonts w:ascii="Times New Roman" w:hAnsi="Times New Roman" w:cs="Times New Roman"/>
          <w:bCs/>
          <w:sz w:val="22"/>
          <w:szCs w:val="22"/>
        </w:rPr>
        <w:t>____</w:t>
      </w:r>
      <w:r w:rsidR="00CD57B6" w:rsidRPr="0012304E">
        <w:rPr>
          <w:rFonts w:ascii="Times New Roman" w:hAnsi="Times New Roman" w:cs="Times New Roman"/>
          <w:bCs/>
          <w:sz w:val="22"/>
          <w:szCs w:val="22"/>
        </w:rPr>
        <w:t>_________</w:t>
      </w:r>
      <w:r w:rsidRPr="0012304E">
        <w:rPr>
          <w:rFonts w:ascii="Times New Roman" w:hAnsi="Times New Roman" w:cs="Times New Roman"/>
          <w:bCs/>
          <w:sz w:val="22"/>
          <w:szCs w:val="22"/>
        </w:rPr>
        <w:t>_____________________</w:t>
      </w:r>
    </w:p>
    <w:p w14:paraId="6D0677DC" w14:textId="11F91CCC" w:rsidR="003A00FB" w:rsidRPr="0012304E" w:rsidRDefault="00C609B8" w:rsidP="003A00FB">
      <w:pPr>
        <w:spacing w:after="120"/>
        <w:jc w:val="center"/>
        <w:rPr>
          <w:rFonts w:ascii="Times New Roman" w:hAnsi="Times New Roman" w:cs="Times New Roman"/>
          <w:bCs/>
          <w:sz w:val="22"/>
          <w:szCs w:val="22"/>
        </w:rPr>
      </w:pPr>
      <w:r w:rsidRPr="0012304E">
        <w:rPr>
          <w:rFonts w:ascii="Times New Roman" w:hAnsi="Times New Roman" w:cs="Times New Roman"/>
          <w:bCs/>
          <w:sz w:val="22"/>
          <w:szCs w:val="22"/>
        </w:rPr>
        <w:t xml:space="preserve">Representante </w:t>
      </w:r>
      <w:r w:rsidR="0070059F" w:rsidRPr="0012304E">
        <w:rPr>
          <w:rFonts w:ascii="Times New Roman" w:hAnsi="Times New Roman" w:cs="Times New Roman"/>
          <w:bCs/>
          <w:sz w:val="22"/>
          <w:szCs w:val="22"/>
        </w:rPr>
        <w:t>legal da CONTRATANTE</w:t>
      </w:r>
    </w:p>
    <w:p w14:paraId="2C312A0F" w14:textId="77777777" w:rsidR="003A00FB" w:rsidRPr="0012304E" w:rsidRDefault="003A00FB" w:rsidP="008B0761">
      <w:pPr>
        <w:spacing w:after="120"/>
        <w:jc w:val="center"/>
        <w:rPr>
          <w:rFonts w:ascii="Times New Roman" w:hAnsi="Times New Roman" w:cs="Times New Roman"/>
          <w:sz w:val="22"/>
          <w:szCs w:val="22"/>
        </w:rPr>
      </w:pPr>
    </w:p>
    <w:p w14:paraId="1D19C0E3" w14:textId="25A32499" w:rsidR="0070059F" w:rsidRPr="0012304E" w:rsidRDefault="00CD57B6" w:rsidP="008B0761">
      <w:pPr>
        <w:spacing w:after="120"/>
        <w:jc w:val="center"/>
        <w:rPr>
          <w:rFonts w:ascii="Times New Roman" w:hAnsi="Times New Roman" w:cs="Times New Roman"/>
          <w:sz w:val="22"/>
          <w:szCs w:val="22"/>
        </w:rPr>
      </w:pPr>
      <w:r w:rsidRPr="0012304E">
        <w:rPr>
          <w:rFonts w:ascii="Times New Roman" w:hAnsi="Times New Roman" w:cs="Times New Roman"/>
          <w:sz w:val="22"/>
          <w:szCs w:val="22"/>
        </w:rPr>
        <w:t>_________</w:t>
      </w:r>
      <w:r w:rsidR="0070059F" w:rsidRPr="0012304E">
        <w:rPr>
          <w:rFonts w:ascii="Times New Roman" w:hAnsi="Times New Roman" w:cs="Times New Roman"/>
          <w:sz w:val="22"/>
          <w:szCs w:val="22"/>
        </w:rPr>
        <w:t>_________________________</w:t>
      </w:r>
    </w:p>
    <w:p w14:paraId="1D19C0E6" w14:textId="76A779D0" w:rsidR="009E57F9" w:rsidRPr="0012304E" w:rsidRDefault="00C609B8" w:rsidP="003A00FB">
      <w:pPr>
        <w:spacing w:after="120"/>
        <w:jc w:val="center"/>
        <w:rPr>
          <w:rFonts w:ascii="Times New Roman" w:hAnsi="Times New Roman" w:cs="Times New Roman"/>
          <w:sz w:val="22"/>
          <w:szCs w:val="22"/>
        </w:rPr>
      </w:pPr>
      <w:r w:rsidRPr="0012304E">
        <w:rPr>
          <w:rFonts w:ascii="Times New Roman" w:hAnsi="Times New Roman" w:cs="Times New Roman"/>
          <w:bCs/>
          <w:sz w:val="22"/>
          <w:szCs w:val="22"/>
        </w:rPr>
        <w:t>Representante</w:t>
      </w:r>
      <w:r w:rsidRPr="0012304E">
        <w:rPr>
          <w:rFonts w:ascii="Times New Roman" w:hAnsi="Times New Roman" w:cs="Times New Roman"/>
          <w:sz w:val="22"/>
          <w:szCs w:val="22"/>
        </w:rPr>
        <w:t xml:space="preserve"> </w:t>
      </w:r>
      <w:r w:rsidR="0070059F" w:rsidRPr="0012304E">
        <w:rPr>
          <w:rFonts w:ascii="Times New Roman" w:hAnsi="Times New Roman" w:cs="Times New Roman"/>
          <w:sz w:val="22"/>
          <w:szCs w:val="22"/>
        </w:rPr>
        <w:t>legal da CONTRATADA</w:t>
      </w:r>
    </w:p>
    <w:p w14:paraId="1D19C0E7" w14:textId="68734D4E" w:rsidR="0070059F" w:rsidRPr="0012304E" w:rsidRDefault="0070059F" w:rsidP="008B0761">
      <w:pPr>
        <w:spacing w:after="120"/>
        <w:jc w:val="both"/>
        <w:rPr>
          <w:rFonts w:ascii="Times New Roman" w:hAnsi="Times New Roman" w:cs="Times New Roman"/>
          <w:sz w:val="22"/>
          <w:szCs w:val="22"/>
        </w:rPr>
      </w:pPr>
      <w:r w:rsidRPr="0012304E">
        <w:rPr>
          <w:rFonts w:ascii="Times New Roman" w:hAnsi="Times New Roman" w:cs="Times New Roman"/>
          <w:sz w:val="22"/>
          <w:szCs w:val="22"/>
        </w:rPr>
        <w:t>TESTEMUNHAS</w:t>
      </w:r>
      <w:r w:rsidR="003A00FB" w:rsidRPr="0012304E">
        <w:rPr>
          <w:rFonts w:ascii="Times New Roman" w:hAnsi="Times New Roman" w:cs="Times New Roman"/>
          <w:sz w:val="22"/>
          <w:szCs w:val="22"/>
        </w:rPr>
        <w:t xml:space="preserve"> 1</w:t>
      </w:r>
      <w:r w:rsidRPr="0012304E">
        <w:rPr>
          <w:rFonts w:ascii="Times New Roman" w:hAnsi="Times New Roman" w:cs="Times New Roman"/>
          <w:sz w:val="22"/>
          <w:szCs w:val="22"/>
        </w:rPr>
        <w:t>:</w:t>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r>
      <w:r w:rsidR="003A00FB" w:rsidRPr="0012304E">
        <w:rPr>
          <w:rFonts w:ascii="Times New Roman" w:hAnsi="Times New Roman" w:cs="Times New Roman"/>
          <w:sz w:val="22"/>
          <w:szCs w:val="22"/>
        </w:rPr>
        <w:tab/>
        <w:t>TESTEMUNHA 2:</w:t>
      </w:r>
    </w:p>
    <w:p w14:paraId="75DADD93" w14:textId="2A69A1BF" w:rsidR="003A00FB" w:rsidRPr="0012304E" w:rsidRDefault="003A00FB" w:rsidP="008B0761">
      <w:pPr>
        <w:spacing w:after="120"/>
        <w:jc w:val="both"/>
        <w:rPr>
          <w:rFonts w:ascii="Times New Roman" w:hAnsi="Times New Roman" w:cs="Times New Roman"/>
          <w:sz w:val="22"/>
          <w:szCs w:val="22"/>
        </w:rPr>
      </w:pPr>
      <w:r w:rsidRPr="0012304E">
        <w:rPr>
          <w:rFonts w:ascii="Times New Roman" w:hAnsi="Times New Roman" w:cs="Times New Roman"/>
          <w:sz w:val="22"/>
          <w:szCs w:val="22"/>
        </w:rPr>
        <w:t>______________________________</w:t>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r>
      <w:r w:rsidRPr="0012304E">
        <w:rPr>
          <w:rFonts w:ascii="Times New Roman" w:hAnsi="Times New Roman" w:cs="Times New Roman"/>
          <w:sz w:val="22"/>
          <w:szCs w:val="22"/>
        </w:rPr>
        <w:tab/>
        <w:t>_____________________________</w:t>
      </w:r>
      <w:bookmarkEnd w:id="0"/>
    </w:p>
    <w:sectPr w:rsidR="003A00FB" w:rsidRPr="0012304E" w:rsidSect="00A21791">
      <w:headerReference w:type="default" r:id="rId8"/>
      <w:footerReference w:type="default" r:id="rId9"/>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E30E6" w14:textId="77777777" w:rsidR="0068333F" w:rsidRDefault="0068333F">
      <w:r>
        <w:separator/>
      </w:r>
    </w:p>
  </w:endnote>
  <w:endnote w:type="continuationSeparator" w:id="0">
    <w:p w14:paraId="65310E50" w14:textId="77777777" w:rsidR="0068333F" w:rsidRDefault="00683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auto"/>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9C0EF" w14:textId="0097D7A5" w:rsidR="007B3E18" w:rsidRPr="00125F71" w:rsidRDefault="007B3E18" w:rsidP="007B3E18">
    <w:pPr>
      <w:pStyle w:val="Rodap"/>
      <w:rPr>
        <w:rFonts w:ascii="Times New Roman" w:hAnsi="Times New Roman" w:cs="Times New Roman"/>
      </w:rPr>
    </w:pPr>
  </w:p>
  <w:p w14:paraId="1D19C0F2" w14:textId="6E52FBEE" w:rsidR="007B3E18" w:rsidRDefault="007B3E1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66313" w14:textId="77777777" w:rsidR="0068333F" w:rsidRDefault="0068333F">
      <w:r>
        <w:separator/>
      </w:r>
    </w:p>
  </w:footnote>
  <w:footnote w:type="continuationSeparator" w:id="0">
    <w:p w14:paraId="18F97597" w14:textId="77777777" w:rsidR="0068333F" w:rsidRDefault="00683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E0F52" w14:textId="4E3F3317" w:rsidR="00FA5D44" w:rsidRDefault="00FA5D44" w:rsidP="00FA5D44">
    <w:pPr>
      <w:jc w:val="center"/>
      <w:rPr>
        <w:rFonts w:cs="Arial"/>
        <w:b/>
      </w:rPr>
    </w:pPr>
    <w:r w:rsidRPr="00E150B8">
      <w:rPr>
        <w:rFonts w:cs="Arial"/>
        <w:b/>
        <w:noProof/>
      </w:rPr>
      <w:drawing>
        <wp:anchor distT="0" distB="0" distL="114935" distR="114935" simplePos="0" relativeHeight="251658240" behindDoc="0" locked="0" layoutInCell="1" allowOverlap="1" wp14:anchorId="1BDE0147" wp14:editId="643A025F">
          <wp:simplePos x="0" y="0"/>
          <wp:positionH relativeFrom="margin">
            <wp:posOffset>2728595</wp:posOffset>
          </wp:positionH>
          <wp:positionV relativeFrom="paragraph">
            <wp:posOffset>-356870</wp:posOffset>
          </wp:positionV>
          <wp:extent cx="788670" cy="821690"/>
          <wp:effectExtent l="0" t="0" r="0"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 cy="8216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DAEC23C" w14:textId="77777777" w:rsidR="00FA5D44" w:rsidRDefault="00FA5D44" w:rsidP="00FA5D44">
    <w:pPr>
      <w:jc w:val="center"/>
      <w:rPr>
        <w:rFonts w:cs="Arial"/>
        <w:b/>
      </w:rPr>
    </w:pPr>
  </w:p>
  <w:p w14:paraId="345E64F8" w14:textId="77777777" w:rsidR="00FA5D44" w:rsidRDefault="00FA5D44" w:rsidP="00FA5D44">
    <w:pPr>
      <w:jc w:val="center"/>
      <w:rPr>
        <w:rFonts w:cs="Arial"/>
        <w:b/>
      </w:rPr>
    </w:pPr>
  </w:p>
  <w:p w14:paraId="2079EB67" w14:textId="77777777" w:rsidR="00FA5D44" w:rsidRDefault="00FA5D44" w:rsidP="00FA5D44">
    <w:pPr>
      <w:jc w:val="center"/>
      <w:rPr>
        <w:rFonts w:cs="Arial"/>
        <w:b/>
      </w:rPr>
    </w:pPr>
  </w:p>
  <w:p w14:paraId="5EDA3ED6" w14:textId="0C5C5BEC" w:rsidR="00FA5D44" w:rsidRPr="00E150B8" w:rsidRDefault="00FA5D44" w:rsidP="00FA5D44">
    <w:pPr>
      <w:jc w:val="center"/>
    </w:pPr>
    <w:r w:rsidRPr="00E150B8">
      <w:rPr>
        <w:rFonts w:cs="Arial"/>
        <w:b/>
      </w:rPr>
      <w:t xml:space="preserve">MINISTÉRIO DA EDUCAÇÃO  </w:t>
    </w:r>
  </w:p>
  <w:p w14:paraId="75A98429" w14:textId="77777777" w:rsidR="00FA5D44" w:rsidRPr="00E150B8" w:rsidRDefault="00FA5D44" w:rsidP="00FA5D44">
    <w:pPr>
      <w:pStyle w:val="Ttulo2"/>
      <w:ind w:right="0"/>
      <w:rPr>
        <w:color w:val="auto"/>
      </w:rPr>
    </w:pPr>
    <w:r w:rsidRPr="00E150B8">
      <w:rPr>
        <w:color w:val="auto"/>
      </w:rPr>
      <w:t>SECRETARIA DE EDUCAÇÃO PROFISSIONAL E TECNOLÓGICA</w:t>
    </w:r>
  </w:p>
  <w:p w14:paraId="034012BB" w14:textId="77777777" w:rsidR="00FA5D44" w:rsidRPr="00E150B8" w:rsidRDefault="00FA5D44" w:rsidP="00FA5D44">
    <w:pPr>
      <w:pStyle w:val="Ttulo1"/>
      <w:spacing w:before="0"/>
      <w:jc w:val="center"/>
      <w:rPr>
        <w:b/>
        <w:color w:val="auto"/>
      </w:rPr>
    </w:pPr>
    <w:r w:rsidRPr="00E150B8">
      <w:rPr>
        <w:b/>
        <w:color w:val="auto"/>
        <w:sz w:val="20"/>
      </w:rPr>
      <w:t xml:space="preserve">INSTITUTO FEDERAL DE EDUCAÇÃO, CIÊNCIA E TECNOLOGIA DO CEARÁ – </w:t>
    </w:r>
    <w:r w:rsidRPr="00E150B8">
      <w:rPr>
        <w:b/>
        <w:i/>
        <w:color w:val="auto"/>
        <w:sz w:val="20"/>
      </w:rPr>
      <w:t>CAMPUS</w:t>
    </w:r>
    <w:r w:rsidRPr="00E150B8">
      <w:rPr>
        <w:b/>
        <w:color w:val="auto"/>
        <w:sz w:val="20"/>
      </w:rPr>
      <w:t xml:space="preserve"> IGUATU</w:t>
    </w:r>
  </w:p>
  <w:p w14:paraId="4C1B50E5" w14:textId="77777777" w:rsidR="00FA5D44" w:rsidRPr="00E150B8" w:rsidRDefault="00FA5D44" w:rsidP="00FA5D44">
    <w:pPr>
      <w:jc w:val="center"/>
      <w:rPr>
        <w:b/>
      </w:rPr>
    </w:pPr>
    <w:r w:rsidRPr="00E150B8">
      <w:rPr>
        <w:rFonts w:cs="Arial"/>
        <w:b/>
        <w:i/>
      </w:rPr>
      <w:t>Rodovia Iguatu/Várzea Alegre, Km 05 – Vila Cajazeiras – Iguatu-CE</w:t>
    </w:r>
  </w:p>
  <w:p w14:paraId="4EFB4D8A" w14:textId="77777777" w:rsidR="00FA5D44" w:rsidRDefault="00FA5D44" w:rsidP="00FA5D44">
    <w:pPr>
      <w:pStyle w:val="Cabealho"/>
      <w:jc w:val="center"/>
      <w:rPr>
        <w:rFonts w:cs="Arial"/>
        <w:b/>
        <w:i/>
      </w:rPr>
    </w:pPr>
    <w:r w:rsidRPr="00E150B8">
      <w:rPr>
        <w:rFonts w:cs="Arial"/>
        <w:b/>
        <w:i/>
      </w:rPr>
      <w:t>CEP: 63503-790 – (88) 3582 1000 Ramal 243</w:t>
    </w:r>
    <w:r w:rsidRPr="00E150B8">
      <w:rPr>
        <w:rFonts w:cs="Arial"/>
        <w:b/>
        <w:i/>
      </w:rPr>
      <w:tab/>
      <w:t>Fax (88) 3582 0868</w:t>
    </w:r>
  </w:p>
  <w:p w14:paraId="6EA3F477" w14:textId="77777777" w:rsidR="00FA5D44" w:rsidRPr="00FA5D44" w:rsidRDefault="00FA5D44" w:rsidP="00FA5D4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9384CE8"/>
    <w:multiLevelType w:val="hybridMultilevel"/>
    <w:tmpl w:val="17F6ADAA"/>
    <w:lvl w:ilvl="0" w:tplc="F0126BD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69A541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0" w15:restartNumberingAfterBreak="0">
    <w:nsid w:val="195A45DC"/>
    <w:multiLevelType w:val="hybridMultilevel"/>
    <w:tmpl w:val="FDE25D86"/>
    <w:lvl w:ilvl="0" w:tplc="20A6DF7A">
      <w:start w:val="1"/>
      <w:numFmt w:val="lowerLetter"/>
      <w:lvlText w:val="%1)"/>
      <w:lvlJc w:val="left"/>
      <w:pPr>
        <w:ind w:left="927" w:hanging="360"/>
      </w:pPr>
      <w:rPr>
        <w:rFonts w:eastAsiaTheme="majorEastAsia" w:hint="default"/>
        <w:color w:val="00000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15:restartNumberingAfterBreak="0">
    <w:nsid w:val="1A33573C"/>
    <w:multiLevelType w:val="hybridMultilevel"/>
    <w:tmpl w:val="BE1CBFD4"/>
    <w:lvl w:ilvl="0" w:tplc="5992CF0C">
      <w:start w:val="1"/>
      <w:numFmt w:val="lowerLetter"/>
      <w:lvlText w:val="%1)"/>
      <w:lvlJc w:val="left"/>
      <w:pPr>
        <w:ind w:left="928" w:hanging="360"/>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22"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8"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9"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3C6824A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1DD361E"/>
    <w:multiLevelType w:val="multilevel"/>
    <w:tmpl w:val="687604E0"/>
    <w:lvl w:ilvl="0">
      <w:start w:val="1"/>
      <w:numFmt w:val="decimal"/>
      <w:pStyle w:val="Nivel1"/>
      <w:suff w:val="space"/>
      <w:lvlText w:val="%1."/>
      <w:lvlJc w:val="left"/>
      <w:pPr>
        <w:ind w:left="0" w:firstLine="0"/>
      </w:pPr>
      <w:rPr>
        <w:rFonts w:ascii="Times New Roman" w:hAnsi="Times New Roman" w:cs="Times New Roman" w:hint="default"/>
        <w:b/>
        <w:i w:val="0"/>
        <w:color w:val="auto"/>
        <w:sz w:val="24"/>
        <w:szCs w:val="24"/>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2B74858"/>
    <w:multiLevelType w:val="multilevel"/>
    <w:tmpl w:val="336C075A"/>
    <w:lvl w:ilvl="0">
      <w:start w:val="5"/>
      <w:numFmt w:val="decimal"/>
      <w:lvlText w:val="%1"/>
      <w:lvlJc w:val="left"/>
      <w:pPr>
        <w:ind w:left="540" w:hanging="540"/>
      </w:pPr>
      <w:rPr>
        <w:rFonts w:ascii="Arial" w:hAnsi="Arial" w:cs="Tahoma" w:hint="default"/>
        <w:sz w:val="20"/>
      </w:rPr>
    </w:lvl>
    <w:lvl w:ilvl="1">
      <w:start w:val="14"/>
      <w:numFmt w:val="decimal"/>
      <w:lvlText w:val="%1.%2"/>
      <w:lvlJc w:val="left"/>
      <w:pPr>
        <w:ind w:left="900" w:hanging="54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ascii="Arial" w:hAnsi="Arial" w:cs="Tahoma" w:hint="default"/>
        <w:sz w:val="20"/>
      </w:rPr>
    </w:lvl>
    <w:lvl w:ilvl="4">
      <w:start w:val="1"/>
      <w:numFmt w:val="decimal"/>
      <w:lvlText w:val="%1.%2.%3.%4.%5"/>
      <w:lvlJc w:val="left"/>
      <w:pPr>
        <w:ind w:left="2520" w:hanging="1080"/>
      </w:pPr>
      <w:rPr>
        <w:rFonts w:ascii="Arial" w:hAnsi="Arial" w:cs="Tahoma" w:hint="default"/>
        <w:sz w:val="20"/>
      </w:rPr>
    </w:lvl>
    <w:lvl w:ilvl="5">
      <w:start w:val="1"/>
      <w:numFmt w:val="decimal"/>
      <w:lvlText w:val="%1.%2.%3.%4.%5.%6"/>
      <w:lvlJc w:val="left"/>
      <w:pPr>
        <w:ind w:left="2880" w:hanging="1080"/>
      </w:pPr>
      <w:rPr>
        <w:rFonts w:ascii="Arial" w:hAnsi="Arial" w:cs="Tahoma" w:hint="default"/>
        <w:sz w:val="20"/>
      </w:rPr>
    </w:lvl>
    <w:lvl w:ilvl="6">
      <w:start w:val="1"/>
      <w:numFmt w:val="decimal"/>
      <w:lvlText w:val="%1.%2.%3.%4.%5.%6.%7"/>
      <w:lvlJc w:val="left"/>
      <w:pPr>
        <w:ind w:left="3600" w:hanging="1440"/>
      </w:pPr>
      <w:rPr>
        <w:rFonts w:ascii="Arial" w:hAnsi="Arial" w:cs="Tahoma" w:hint="default"/>
        <w:sz w:val="20"/>
      </w:rPr>
    </w:lvl>
    <w:lvl w:ilvl="7">
      <w:start w:val="1"/>
      <w:numFmt w:val="decimal"/>
      <w:lvlText w:val="%1.%2.%3.%4.%5.%6.%7.%8"/>
      <w:lvlJc w:val="left"/>
      <w:pPr>
        <w:ind w:left="3960" w:hanging="1440"/>
      </w:pPr>
      <w:rPr>
        <w:rFonts w:ascii="Arial" w:hAnsi="Arial" w:cs="Tahoma" w:hint="default"/>
        <w:sz w:val="20"/>
      </w:rPr>
    </w:lvl>
    <w:lvl w:ilvl="8">
      <w:start w:val="1"/>
      <w:numFmt w:val="decimal"/>
      <w:lvlText w:val="%1.%2.%3.%4.%5.%6.%7.%8.%9"/>
      <w:lvlJc w:val="left"/>
      <w:pPr>
        <w:ind w:left="4680" w:hanging="1800"/>
      </w:pPr>
      <w:rPr>
        <w:rFonts w:ascii="Arial" w:hAnsi="Arial" w:cs="Tahoma" w:hint="default"/>
        <w:sz w:val="20"/>
      </w:rPr>
    </w:lvl>
  </w:abstractNum>
  <w:abstractNum w:abstractNumId="38" w15:restartNumberingAfterBreak="0">
    <w:nsid w:val="67086FE5"/>
    <w:multiLevelType w:val="hybridMultilevel"/>
    <w:tmpl w:val="4BA8BE02"/>
    <w:lvl w:ilvl="0" w:tplc="08669B9C">
      <w:start w:val="1"/>
      <w:numFmt w:val="lowerLetter"/>
      <w:lvlText w:val="%1)"/>
      <w:lvlJc w:val="left"/>
      <w:pPr>
        <w:ind w:left="927" w:hanging="360"/>
      </w:pPr>
      <w:rPr>
        <w:rFonts w:eastAsiaTheme="majorEastAsia" w:hint="default"/>
        <w:color w:val="00000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9"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41" w15:restartNumberingAfterBreak="0">
    <w:nsid w:val="76137FB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6EB698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4"/>
  </w:num>
  <w:num w:numId="3">
    <w:abstractNumId w:val="19"/>
  </w:num>
  <w:num w:numId="4">
    <w:abstractNumId w:val="34"/>
  </w:num>
  <w:num w:numId="5">
    <w:abstractNumId w:val="16"/>
  </w:num>
  <w:num w:numId="6">
    <w:abstractNumId w:val="31"/>
  </w:num>
  <w:num w:numId="7">
    <w:abstractNumId w:val="27"/>
  </w:num>
  <w:num w:numId="8">
    <w:abstractNumId w:val="28"/>
  </w:num>
  <w:num w:numId="9">
    <w:abstractNumId w:val="33"/>
  </w:num>
  <w:num w:numId="10">
    <w:abstractNumId w:val="11"/>
  </w:num>
  <w:num w:numId="11">
    <w:abstractNumId w:val="29"/>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5"/>
  </w:num>
  <w:num w:numId="15">
    <w:abstractNumId w:val="2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2"/>
  </w:num>
  <w:num w:numId="27">
    <w:abstractNumId w:val="13"/>
  </w:num>
  <w:num w:numId="28">
    <w:abstractNumId w:val="39"/>
  </w:num>
  <w:num w:numId="29">
    <w:abstractNumId w:val="40"/>
  </w:num>
  <w:num w:numId="30">
    <w:abstractNumId w:val="35"/>
  </w:num>
  <w:num w:numId="31">
    <w:abstractNumId w:val="17"/>
  </w:num>
  <w:num w:numId="32">
    <w:abstractNumId w:val="23"/>
  </w:num>
  <w:num w:numId="33">
    <w:abstractNumId w:val="12"/>
  </w:num>
  <w:num w:numId="34">
    <w:abstractNumId w:val="24"/>
  </w:num>
  <w:num w:numId="35">
    <w:abstractNumId w:val="0"/>
  </w:num>
  <w:num w:numId="36">
    <w:abstractNumId w:val="37"/>
  </w:num>
  <w:num w:numId="37">
    <w:abstractNumId w:val="41"/>
  </w:num>
  <w:num w:numId="38">
    <w:abstractNumId w:val="30"/>
  </w:num>
  <w:num w:numId="39">
    <w:abstractNumId w:val="42"/>
  </w:num>
  <w:num w:numId="40">
    <w:abstractNumId w:val="18"/>
  </w:num>
  <w:num w:numId="41">
    <w:abstractNumId w:val="20"/>
  </w:num>
  <w:num w:numId="42">
    <w:abstractNumId w:val="38"/>
  </w:num>
  <w:num w:numId="43">
    <w:abstractNumId w:val="15"/>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51BF"/>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27E"/>
    <w:rsid w:val="00076CBC"/>
    <w:rsid w:val="000779C7"/>
    <w:rsid w:val="0008022B"/>
    <w:rsid w:val="00081098"/>
    <w:rsid w:val="00087EF2"/>
    <w:rsid w:val="00090F5D"/>
    <w:rsid w:val="00092759"/>
    <w:rsid w:val="00094321"/>
    <w:rsid w:val="000951A2"/>
    <w:rsid w:val="000A102A"/>
    <w:rsid w:val="000A19B9"/>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0F6630"/>
    <w:rsid w:val="00100990"/>
    <w:rsid w:val="00105707"/>
    <w:rsid w:val="001103FF"/>
    <w:rsid w:val="00113EEB"/>
    <w:rsid w:val="001219B0"/>
    <w:rsid w:val="0012304E"/>
    <w:rsid w:val="00124990"/>
    <w:rsid w:val="00125F71"/>
    <w:rsid w:val="00127E20"/>
    <w:rsid w:val="001304C0"/>
    <w:rsid w:val="001315F2"/>
    <w:rsid w:val="0014004B"/>
    <w:rsid w:val="0014325E"/>
    <w:rsid w:val="00146BDF"/>
    <w:rsid w:val="001516EA"/>
    <w:rsid w:val="0015207C"/>
    <w:rsid w:val="001535A4"/>
    <w:rsid w:val="00153E25"/>
    <w:rsid w:val="00154505"/>
    <w:rsid w:val="0015684D"/>
    <w:rsid w:val="00160BBD"/>
    <w:rsid w:val="00160DA4"/>
    <w:rsid w:val="00161B87"/>
    <w:rsid w:val="0016584A"/>
    <w:rsid w:val="00170636"/>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2014"/>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93F78"/>
    <w:rsid w:val="00296CC8"/>
    <w:rsid w:val="002B0C0A"/>
    <w:rsid w:val="002B42D4"/>
    <w:rsid w:val="002C54C1"/>
    <w:rsid w:val="002C6DD2"/>
    <w:rsid w:val="002C7C38"/>
    <w:rsid w:val="002D78B4"/>
    <w:rsid w:val="002D7C8E"/>
    <w:rsid w:val="002E160F"/>
    <w:rsid w:val="002E3F91"/>
    <w:rsid w:val="002E480D"/>
    <w:rsid w:val="002E5F6B"/>
    <w:rsid w:val="002F084D"/>
    <w:rsid w:val="002F1087"/>
    <w:rsid w:val="002F308B"/>
    <w:rsid w:val="002F64A0"/>
    <w:rsid w:val="00310B4A"/>
    <w:rsid w:val="00317F77"/>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00FB"/>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06B5"/>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130E"/>
    <w:rsid w:val="004834FC"/>
    <w:rsid w:val="00483B15"/>
    <w:rsid w:val="00483FB9"/>
    <w:rsid w:val="00494AE7"/>
    <w:rsid w:val="004B05B0"/>
    <w:rsid w:val="004B0CAC"/>
    <w:rsid w:val="004B0DE0"/>
    <w:rsid w:val="004B19B5"/>
    <w:rsid w:val="004B1D7D"/>
    <w:rsid w:val="004B460A"/>
    <w:rsid w:val="004B6782"/>
    <w:rsid w:val="004C0212"/>
    <w:rsid w:val="004C05F9"/>
    <w:rsid w:val="004C087D"/>
    <w:rsid w:val="004C64FB"/>
    <w:rsid w:val="004E0194"/>
    <w:rsid w:val="004F1A48"/>
    <w:rsid w:val="004F5DF9"/>
    <w:rsid w:val="004F66B4"/>
    <w:rsid w:val="004F78C6"/>
    <w:rsid w:val="0050224C"/>
    <w:rsid w:val="005037A6"/>
    <w:rsid w:val="00512D53"/>
    <w:rsid w:val="00513590"/>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6F64"/>
    <w:rsid w:val="005F7B0A"/>
    <w:rsid w:val="00605769"/>
    <w:rsid w:val="00605C11"/>
    <w:rsid w:val="00606440"/>
    <w:rsid w:val="006078C2"/>
    <w:rsid w:val="006171A9"/>
    <w:rsid w:val="00623436"/>
    <w:rsid w:val="00624D48"/>
    <w:rsid w:val="006322CE"/>
    <w:rsid w:val="00640F39"/>
    <w:rsid w:val="0065202A"/>
    <w:rsid w:val="00655AAF"/>
    <w:rsid w:val="00656A30"/>
    <w:rsid w:val="006673E7"/>
    <w:rsid w:val="00667E30"/>
    <w:rsid w:val="00674964"/>
    <w:rsid w:val="00680B7E"/>
    <w:rsid w:val="0068333F"/>
    <w:rsid w:val="00683B94"/>
    <w:rsid w:val="00686692"/>
    <w:rsid w:val="00692595"/>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5570"/>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32EB"/>
    <w:rsid w:val="00835A02"/>
    <w:rsid w:val="00835E96"/>
    <w:rsid w:val="008429CF"/>
    <w:rsid w:val="00843E7F"/>
    <w:rsid w:val="00844240"/>
    <w:rsid w:val="008446E2"/>
    <w:rsid w:val="00847E19"/>
    <w:rsid w:val="00850CD3"/>
    <w:rsid w:val="0085112C"/>
    <w:rsid w:val="008601A9"/>
    <w:rsid w:val="0086330E"/>
    <w:rsid w:val="00865969"/>
    <w:rsid w:val="00865B0D"/>
    <w:rsid w:val="00871B33"/>
    <w:rsid w:val="00872949"/>
    <w:rsid w:val="008804AC"/>
    <w:rsid w:val="00887874"/>
    <w:rsid w:val="008941DB"/>
    <w:rsid w:val="008A16EA"/>
    <w:rsid w:val="008B03ED"/>
    <w:rsid w:val="008B0761"/>
    <w:rsid w:val="008B6162"/>
    <w:rsid w:val="008C04DF"/>
    <w:rsid w:val="008C1971"/>
    <w:rsid w:val="008C5623"/>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1ED4"/>
    <w:rsid w:val="00935665"/>
    <w:rsid w:val="00935B30"/>
    <w:rsid w:val="00936A4E"/>
    <w:rsid w:val="00941580"/>
    <w:rsid w:val="00941783"/>
    <w:rsid w:val="009443E5"/>
    <w:rsid w:val="00944E0C"/>
    <w:rsid w:val="009452C5"/>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A7794"/>
    <w:rsid w:val="009B1B69"/>
    <w:rsid w:val="009C117D"/>
    <w:rsid w:val="009C470D"/>
    <w:rsid w:val="009C638B"/>
    <w:rsid w:val="009D3626"/>
    <w:rsid w:val="009D467C"/>
    <w:rsid w:val="009D68FB"/>
    <w:rsid w:val="009E04B3"/>
    <w:rsid w:val="009E0DFC"/>
    <w:rsid w:val="009E57F9"/>
    <w:rsid w:val="009E5B74"/>
    <w:rsid w:val="009E6E86"/>
    <w:rsid w:val="009E7C14"/>
    <w:rsid w:val="009F419C"/>
    <w:rsid w:val="009F43E0"/>
    <w:rsid w:val="00A055A5"/>
    <w:rsid w:val="00A12A7C"/>
    <w:rsid w:val="00A1330E"/>
    <w:rsid w:val="00A21791"/>
    <w:rsid w:val="00A245AE"/>
    <w:rsid w:val="00A26A56"/>
    <w:rsid w:val="00A27DA5"/>
    <w:rsid w:val="00A35B12"/>
    <w:rsid w:val="00A369EE"/>
    <w:rsid w:val="00A40017"/>
    <w:rsid w:val="00A402A1"/>
    <w:rsid w:val="00A4182B"/>
    <w:rsid w:val="00A44175"/>
    <w:rsid w:val="00A50D22"/>
    <w:rsid w:val="00A512C3"/>
    <w:rsid w:val="00A52E7C"/>
    <w:rsid w:val="00A54DF1"/>
    <w:rsid w:val="00A571FE"/>
    <w:rsid w:val="00A60395"/>
    <w:rsid w:val="00A6287E"/>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E7B1B"/>
    <w:rsid w:val="00AF3ABE"/>
    <w:rsid w:val="00AF6959"/>
    <w:rsid w:val="00B00520"/>
    <w:rsid w:val="00B00F8E"/>
    <w:rsid w:val="00B014D0"/>
    <w:rsid w:val="00B01E82"/>
    <w:rsid w:val="00B020A2"/>
    <w:rsid w:val="00B03CB0"/>
    <w:rsid w:val="00B041A9"/>
    <w:rsid w:val="00B0465E"/>
    <w:rsid w:val="00B1218F"/>
    <w:rsid w:val="00B13262"/>
    <w:rsid w:val="00B14C20"/>
    <w:rsid w:val="00B15761"/>
    <w:rsid w:val="00B16238"/>
    <w:rsid w:val="00B16EF2"/>
    <w:rsid w:val="00B208D6"/>
    <w:rsid w:val="00B2196C"/>
    <w:rsid w:val="00B23F8B"/>
    <w:rsid w:val="00B27724"/>
    <w:rsid w:val="00B30047"/>
    <w:rsid w:val="00B30F3D"/>
    <w:rsid w:val="00B32A97"/>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046C"/>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53EEA"/>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197C"/>
    <w:rsid w:val="00CB766B"/>
    <w:rsid w:val="00CB7AFC"/>
    <w:rsid w:val="00CC356D"/>
    <w:rsid w:val="00CD109D"/>
    <w:rsid w:val="00CD1E9D"/>
    <w:rsid w:val="00CD57B6"/>
    <w:rsid w:val="00CD6ABB"/>
    <w:rsid w:val="00CD6B7E"/>
    <w:rsid w:val="00CE128C"/>
    <w:rsid w:val="00CE3389"/>
    <w:rsid w:val="00CE5CF2"/>
    <w:rsid w:val="00CE65F6"/>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1588"/>
    <w:rsid w:val="00D66935"/>
    <w:rsid w:val="00D772A3"/>
    <w:rsid w:val="00D80021"/>
    <w:rsid w:val="00D8032D"/>
    <w:rsid w:val="00D8403C"/>
    <w:rsid w:val="00D8724C"/>
    <w:rsid w:val="00D873D6"/>
    <w:rsid w:val="00D938C1"/>
    <w:rsid w:val="00DA1DFC"/>
    <w:rsid w:val="00DA47A8"/>
    <w:rsid w:val="00DB3592"/>
    <w:rsid w:val="00DB4C93"/>
    <w:rsid w:val="00DB74D4"/>
    <w:rsid w:val="00DB7A24"/>
    <w:rsid w:val="00DC3F8A"/>
    <w:rsid w:val="00DC47B8"/>
    <w:rsid w:val="00DD46E9"/>
    <w:rsid w:val="00DD4A61"/>
    <w:rsid w:val="00DE0D00"/>
    <w:rsid w:val="00DE16CD"/>
    <w:rsid w:val="00DE324F"/>
    <w:rsid w:val="00DE6492"/>
    <w:rsid w:val="00DF280B"/>
    <w:rsid w:val="00DF28B7"/>
    <w:rsid w:val="00DF68C0"/>
    <w:rsid w:val="00DF7B6C"/>
    <w:rsid w:val="00DF7F5A"/>
    <w:rsid w:val="00E00FFD"/>
    <w:rsid w:val="00E01133"/>
    <w:rsid w:val="00E01D5B"/>
    <w:rsid w:val="00E043C9"/>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3B4B"/>
    <w:rsid w:val="00E55854"/>
    <w:rsid w:val="00E61E63"/>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58A2"/>
    <w:rsid w:val="00EC7F14"/>
    <w:rsid w:val="00ED3392"/>
    <w:rsid w:val="00ED4A79"/>
    <w:rsid w:val="00EE054D"/>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5D44"/>
    <w:rsid w:val="00FA6905"/>
    <w:rsid w:val="00FA7A01"/>
    <w:rsid w:val="00FB03E9"/>
    <w:rsid w:val="00FB34C6"/>
    <w:rsid w:val="00FB4456"/>
    <w:rsid w:val="00FB5D74"/>
    <w:rsid w:val="00FC1667"/>
    <w:rsid w:val="00FC3A0E"/>
    <w:rsid w:val="00FD0A3A"/>
    <w:rsid w:val="00FD16AF"/>
    <w:rsid w:val="00FD1F4D"/>
    <w:rsid w:val="00FD2A3E"/>
    <w:rsid w:val="00FD59C1"/>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9C0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styleId="PargrafodaLista">
    <w:name w:val="List Paragraph"/>
    <w:basedOn w:val="Normal"/>
    <w:uiPriority w:val="34"/>
    <w:qFormat/>
    <w:rsid w:val="00DF7B6C"/>
    <w:pPr>
      <w:ind w:left="720"/>
      <w:contextualSpacing/>
    </w:pPr>
  </w:style>
  <w:style w:type="table" w:styleId="Tabelacomgrade">
    <w:name w:val="Table Grid"/>
    <w:basedOn w:val="Tabelanormal"/>
    <w:rsid w:val="001F201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A4038-317B-4F16-915B-E3A1F5DDC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671</TotalTime>
  <Pages>11</Pages>
  <Words>4214</Words>
  <Characters>22761</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26922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Gabriela</cp:lastModifiedBy>
  <cp:revision>54</cp:revision>
  <cp:lastPrinted>2010-11-03T20:07:00Z</cp:lastPrinted>
  <dcterms:created xsi:type="dcterms:W3CDTF">2013-05-09T20:49:00Z</dcterms:created>
  <dcterms:modified xsi:type="dcterms:W3CDTF">2018-05-21T18:19:00Z</dcterms:modified>
</cp:coreProperties>
</file>