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620"/>
        <w:gridCol w:w="4872"/>
      </w:tblGrid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701C51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 xml:space="preserve">DISCIPLINA: Mecânica </w:t>
            </w:r>
            <w:r w:rsidR="00701C51">
              <w:rPr>
                <w:rFonts w:ascii="Arial" w:hAnsi="Arial" w:cs="Arial"/>
                <w:sz w:val="24"/>
                <w:szCs w:val="24"/>
              </w:rPr>
              <w:t>Quântica</w:t>
            </w:r>
            <w:r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D738D7">
              <w:rPr>
                <w:rFonts w:ascii="Arial" w:hAnsi="Arial" w:cs="Arial"/>
                <w:sz w:val="24"/>
                <w:szCs w:val="24"/>
              </w:rPr>
              <w:t>I</w:t>
            </w:r>
          </w:p>
        </w:tc>
      </w:tr>
      <w:tr w:rsidR="00986233" w:rsidRPr="006B2C09" w:rsidTr="005A6655">
        <w:trPr>
          <w:trHeight w:hRule="exact" w:val="39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3F3F3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Código: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3F3F3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6233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86233" w:rsidRPr="003712C2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712C2">
              <w:rPr>
                <w:rFonts w:ascii="Arial" w:hAnsi="Arial" w:cs="Arial"/>
                <w:sz w:val="24"/>
                <w:szCs w:val="24"/>
              </w:rPr>
              <w:t>Carga Horária: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86233" w:rsidRPr="003712C2" w:rsidRDefault="00701C51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100</w:t>
            </w:r>
          </w:p>
        </w:tc>
      </w:tr>
      <w:tr w:rsidR="00986233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3F3F3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Número de Créditos: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3F3F3"/>
            <w:hideMark/>
          </w:tcPr>
          <w:p w:rsidR="00986233" w:rsidRPr="006B2C09" w:rsidRDefault="00701C51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5</w:t>
            </w:r>
          </w:p>
        </w:tc>
      </w:tr>
      <w:tr w:rsidR="00986233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Código pré-requisito: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986233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3F3F3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Semestre: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3F3F3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986233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Nível: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B2C09">
              <w:rPr>
                <w:rFonts w:ascii="Arial" w:hAnsi="Arial" w:cs="Arial"/>
                <w:noProof/>
                <w:sz w:val="24"/>
                <w:szCs w:val="24"/>
              </w:rPr>
              <w:t>Graduação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EMENTA</w:t>
            </w:r>
          </w:p>
        </w:tc>
      </w:tr>
      <w:tr w:rsidR="00986233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33" w:rsidRPr="006B2C09" w:rsidRDefault="00D738D7" w:rsidP="00D738D7">
            <w:pPr>
              <w:pStyle w:val="Ttulo8"/>
              <w:spacing w:before="0" w:line="360" w:lineRule="auto"/>
              <w:ind w:right="279"/>
              <w:jc w:val="both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Sistemas de muitas partículas, noções básicas de mecânica quântica estatística e a</w:t>
            </w:r>
            <w:r w:rsidR="00701C51">
              <w:rPr>
                <w:rFonts w:ascii="Arial" w:hAnsi="Arial" w:cs="Arial"/>
                <w:color w:val="000000"/>
                <w:sz w:val="24"/>
                <w:szCs w:val="24"/>
              </w:rPr>
              <w:t>p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licação dos princípios da mecânica quântica através de técnicas aproximativas (teoria da perturbação).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OBJETIVOS</w:t>
            </w:r>
          </w:p>
        </w:tc>
      </w:tr>
      <w:tr w:rsidR="00986233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33" w:rsidRPr="006B2C09" w:rsidRDefault="00D738D7" w:rsidP="00D738D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Ajudar o discente a compreender os diferentes métodos usados dentro da mecânica quântica para a resolução de problemas físicos</w:t>
            </w:r>
            <w:r w:rsidR="00701C5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PROGRAMA</w:t>
            </w:r>
          </w:p>
        </w:tc>
      </w:tr>
      <w:tr w:rsidR="00986233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33" w:rsidRPr="006B2C09" w:rsidRDefault="00D738D7" w:rsidP="00986233">
            <w:pPr>
              <w:pStyle w:val="PargrafodaLista"/>
              <w:numPr>
                <w:ilvl w:val="0"/>
                <w:numId w:val="1"/>
              </w:numPr>
              <w:suppressAutoHyphens w:val="0"/>
              <w:spacing w:after="0" w:line="360" w:lineRule="auto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>Partículas idênticas, sistemas com duas partículas, átomos, moléculas e sólidos. Noções de mecânica estatística quântica: estatísticas de Fermi-Dirac e Bose-Einstein.</w:t>
            </w:r>
          </w:p>
          <w:p w:rsidR="00986233" w:rsidRPr="006B2C09" w:rsidRDefault="00D738D7" w:rsidP="00986233">
            <w:pPr>
              <w:pStyle w:val="PargrafodaLista"/>
              <w:numPr>
                <w:ilvl w:val="0"/>
                <w:numId w:val="1"/>
              </w:numPr>
              <w:suppressAutoHyphens w:val="0"/>
              <w:spacing w:after="0" w:line="360" w:lineRule="auto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 xml:space="preserve">Teoria da perturbação independente do tempo: casos não-degenerado e degenerado. Aplicações: estrutura fina do átomo de hidrogênio, efeito Zeeman, estrutura </w:t>
            </w:r>
            <w:proofErr w:type="spellStart"/>
            <w:r>
              <w:rPr>
                <w:rFonts w:cs="Arial"/>
                <w:szCs w:val="24"/>
                <w:lang w:val="pt-BR" w:eastAsia="en-US"/>
              </w:rPr>
              <w:t>hiperfina</w:t>
            </w:r>
            <w:proofErr w:type="spellEnd"/>
            <w:r>
              <w:rPr>
                <w:rFonts w:cs="Arial"/>
                <w:szCs w:val="24"/>
                <w:lang w:val="pt-BR" w:eastAsia="en-US"/>
              </w:rPr>
              <w:t>.</w:t>
            </w:r>
          </w:p>
          <w:p w:rsidR="00371EE8" w:rsidRDefault="00D738D7" w:rsidP="00986233">
            <w:pPr>
              <w:pStyle w:val="PargrafodaLista"/>
              <w:numPr>
                <w:ilvl w:val="0"/>
                <w:numId w:val="1"/>
              </w:numPr>
              <w:suppressAutoHyphens w:val="0"/>
              <w:spacing w:after="0" w:line="360" w:lineRule="auto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 xml:space="preserve">Método variacional: teoria. Aplicação ao estado fundamental do Hélio e do íon </w:t>
            </w:r>
            <w:proofErr w:type="spellStart"/>
            <w:r>
              <w:rPr>
                <w:rFonts w:cs="Arial"/>
                <w:szCs w:val="24"/>
                <w:lang w:val="pt-BR" w:eastAsia="en-US"/>
              </w:rPr>
              <w:t>di-hidrogênio</w:t>
            </w:r>
            <w:proofErr w:type="spellEnd"/>
            <w:r>
              <w:rPr>
                <w:rFonts w:cs="Arial"/>
                <w:szCs w:val="24"/>
                <w:lang w:val="pt-BR" w:eastAsia="en-US"/>
              </w:rPr>
              <w:t>.</w:t>
            </w:r>
          </w:p>
          <w:p w:rsidR="00D738D7" w:rsidRDefault="00D738D7" w:rsidP="00371EE8">
            <w:pPr>
              <w:pStyle w:val="PargrafodaLista"/>
              <w:numPr>
                <w:ilvl w:val="0"/>
                <w:numId w:val="1"/>
              </w:numPr>
              <w:suppressAutoHyphens w:val="0"/>
              <w:spacing w:after="0" w:line="360" w:lineRule="auto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>Aproximação WKB: região clássica, tunelamento e fórmulas de conexão.</w:t>
            </w:r>
          </w:p>
          <w:p w:rsidR="00D738D7" w:rsidRDefault="00D738D7" w:rsidP="00371EE8">
            <w:pPr>
              <w:pStyle w:val="PargrafodaLista"/>
              <w:numPr>
                <w:ilvl w:val="0"/>
                <w:numId w:val="1"/>
              </w:numPr>
              <w:suppressAutoHyphens w:val="0"/>
              <w:spacing w:after="0" w:line="360" w:lineRule="auto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 xml:space="preserve">Teoria da perturbação dependente do tempo: sistemas de dois níveis, regra de ouro de Fermi, emissão e absorção de radiação. Emissão espontânea. O laser. </w:t>
            </w:r>
          </w:p>
          <w:p w:rsidR="00D738D7" w:rsidRDefault="00D738D7" w:rsidP="00371EE8">
            <w:pPr>
              <w:pStyle w:val="PargrafodaLista"/>
              <w:numPr>
                <w:ilvl w:val="0"/>
                <w:numId w:val="1"/>
              </w:numPr>
              <w:suppressAutoHyphens w:val="0"/>
              <w:spacing w:after="0" w:line="360" w:lineRule="auto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 xml:space="preserve">Aproximação adiabática: fase de Berry. Efeito </w:t>
            </w:r>
            <w:proofErr w:type="spellStart"/>
            <w:r>
              <w:rPr>
                <w:rFonts w:cs="Arial"/>
                <w:szCs w:val="24"/>
                <w:lang w:val="pt-BR" w:eastAsia="en-US"/>
              </w:rPr>
              <w:t>Aharonov-Bohm</w:t>
            </w:r>
            <w:proofErr w:type="spellEnd"/>
            <w:r>
              <w:rPr>
                <w:rFonts w:cs="Arial"/>
                <w:szCs w:val="24"/>
                <w:lang w:val="pt-BR" w:eastAsia="en-US"/>
              </w:rPr>
              <w:t>.</w:t>
            </w:r>
          </w:p>
          <w:p w:rsidR="001249D5" w:rsidRDefault="001249D5" w:rsidP="00371EE8">
            <w:pPr>
              <w:pStyle w:val="PargrafodaLista"/>
              <w:numPr>
                <w:ilvl w:val="0"/>
                <w:numId w:val="1"/>
              </w:numPr>
              <w:suppressAutoHyphens w:val="0"/>
              <w:spacing w:after="0" w:line="360" w:lineRule="auto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 xml:space="preserve">Teoria de espalhamento clássica. Espalhamento quântico. Análise de ondas parciais. Desvios de fase. Funções de Green e forma integral da equação de </w:t>
            </w:r>
            <w:proofErr w:type="spellStart"/>
            <w:r>
              <w:rPr>
                <w:rFonts w:cs="Arial"/>
                <w:szCs w:val="24"/>
                <w:lang w:val="pt-BR" w:eastAsia="en-US"/>
              </w:rPr>
              <w:t>Schrödinger</w:t>
            </w:r>
            <w:proofErr w:type="spellEnd"/>
            <w:r>
              <w:rPr>
                <w:rFonts w:cs="Arial"/>
                <w:szCs w:val="24"/>
                <w:lang w:val="pt-BR" w:eastAsia="en-US"/>
              </w:rPr>
              <w:t>. Aproximação de Born. Série de Born.</w:t>
            </w:r>
          </w:p>
          <w:p w:rsidR="00986233" w:rsidRPr="006B2C09" w:rsidRDefault="001249D5" w:rsidP="0025242F">
            <w:pPr>
              <w:pStyle w:val="PargrafodaLista"/>
              <w:numPr>
                <w:ilvl w:val="0"/>
                <w:numId w:val="1"/>
              </w:numPr>
              <w:suppressAutoHyphens w:val="0"/>
              <w:spacing w:after="0" w:line="360" w:lineRule="auto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lastRenderedPageBreak/>
              <w:t xml:space="preserve">Tópicos especiais: paradoxo de EPR, teorema de Bell, teorema da não-clonagem, </w:t>
            </w:r>
            <w:r w:rsidR="0025242F">
              <w:rPr>
                <w:rFonts w:cs="Arial"/>
                <w:szCs w:val="24"/>
                <w:lang w:val="pt-BR" w:eastAsia="en-US"/>
              </w:rPr>
              <w:t xml:space="preserve">paradoxo de gato de </w:t>
            </w:r>
            <w:proofErr w:type="spellStart"/>
            <w:r w:rsidR="0025242F">
              <w:rPr>
                <w:rFonts w:cs="Arial"/>
                <w:szCs w:val="24"/>
                <w:lang w:val="pt-BR" w:eastAsia="en-US"/>
              </w:rPr>
              <w:t>Schrödinger</w:t>
            </w:r>
            <w:proofErr w:type="spellEnd"/>
            <w:r w:rsidR="0025242F">
              <w:rPr>
                <w:rFonts w:cs="Arial"/>
                <w:szCs w:val="24"/>
                <w:lang w:val="pt-BR" w:eastAsia="en-US"/>
              </w:rPr>
              <w:t>, paradoxo de Zenão quântico</w:t>
            </w:r>
            <w:r w:rsidR="00371EE8">
              <w:rPr>
                <w:rFonts w:cs="Arial"/>
                <w:szCs w:val="24"/>
                <w:lang w:val="pt-BR" w:eastAsia="en-US"/>
              </w:rPr>
              <w:t>.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lastRenderedPageBreak/>
              <w:t>METODOLOGIA DE ENSINO</w:t>
            </w:r>
          </w:p>
        </w:tc>
      </w:tr>
      <w:tr w:rsidR="00986233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33" w:rsidRPr="006B2C09" w:rsidRDefault="00986233" w:rsidP="00371EE8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Aulas expositivas,</w:t>
            </w:r>
            <w:r w:rsidR="00371EE8">
              <w:rPr>
                <w:rFonts w:ascii="Arial" w:hAnsi="Arial" w:cs="Arial"/>
                <w:sz w:val="24"/>
                <w:szCs w:val="24"/>
              </w:rPr>
              <w:t xml:space="preserve"> listas de exercícios</w:t>
            </w:r>
            <w:r w:rsidRPr="006B2C0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AVALIAÇÃO</w:t>
            </w:r>
          </w:p>
        </w:tc>
      </w:tr>
      <w:tr w:rsidR="00986233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33" w:rsidRPr="00893CB5" w:rsidRDefault="00986233" w:rsidP="005A665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893CB5">
              <w:rPr>
                <w:rFonts w:ascii="Arial" w:hAnsi="Arial" w:cs="Arial"/>
                <w:sz w:val="24"/>
                <w:szCs w:val="24"/>
              </w:rPr>
              <w:t>avaliação se dará de forma contínua e processual através de:</w:t>
            </w:r>
          </w:p>
          <w:p w:rsidR="00986233" w:rsidRPr="00893CB5" w:rsidRDefault="00986233" w:rsidP="00986233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Avaliação escrita.</w:t>
            </w:r>
          </w:p>
          <w:p w:rsidR="00986233" w:rsidRPr="00893CB5" w:rsidRDefault="00986233" w:rsidP="00986233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Trabalho individual.</w:t>
            </w:r>
          </w:p>
          <w:p w:rsidR="00986233" w:rsidRPr="00893CB5" w:rsidRDefault="00986233" w:rsidP="00986233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Cumprimento dos prazos.</w:t>
            </w:r>
          </w:p>
          <w:p w:rsidR="00986233" w:rsidRPr="00893CB5" w:rsidRDefault="00986233" w:rsidP="00986233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Participação.</w:t>
            </w:r>
          </w:p>
          <w:p w:rsidR="00986233" w:rsidRPr="006B2C09" w:rsidRDefault="00986233" w:rsidP="005A665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3CB5">
              <w:rPr>
                <w:rFonts w:ascii="Arial" w:hAnsi="Arial" w:cs="Arial"/>
                <w:sz w:val="24"/>
                <w:szCs w:val="24"/>
              </w:rPr>
              <w:t>A frequência é obrigatória, respeitando</w:t>
            </w:r>
            <w:r w:rsidRPr="006B2C09">
              <w:rPr>
                <w:rFonts w:ascii="Arial" w:hAnsi="Arial" w:cs="Arial"/>
                <w:sz w:val="24"/>
                <w:szCs w:val="24"/>
              </w:rPr>
              <w:t xml:space="preserve"> os limites de ausência previstos em lei.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BIBLIOGRAFIA BÁSICA</w:t>
            </w:r>
          </w:p>
        </w:tc>
      </w:tr>
      <w:tr w:rsidR="00986233" w:rsidRPr="00C23C24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33" w:rsidRDefault="00371EE8" w:rsidP="00986233">
            <w:pPr>
              <w:pStyle w:val="PargrafodaLista"/>
              <w:numPr>
                <w:ilvl w:val="3"/>
                <w:numId w:val="3"/>
              </w:numPr>
              <w:tabs>
                <w:tab w:val="clear" w:pos="0"/>
              </w:tabs>
              <w:suppressAutoHyphens w:val="0"/>
              <w:spacing w:after="0" w:line="360" w:lineRule="auto"/>
              <w:ind w:left="142"/>
              <w:contextualSpacing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>GRIFFITHS, D.</w:t>
            </w:r>
            <w:r w:rsidR="00986233" w:rsidRPr="006B2C09">
              <w:rPr>
                <w:rFonts w:cs="Arial"/>
                <w:szCs w:val="24"/>
                <w:lang w:val="pt-BR" w:eastAsia="en-US"/>
              </w:rPr>
              <w:t xml:space="preserve"> </w:t>
            </w:r>
            <w:r w:rsidRPr="00371EE8">
              <w:rPr>
                <w:rFonts w:cs="Arial"/>
                <w:b/>
                <w:szCs w:val="24"/>
                <w:lang w:val="pt-BR" w:eastAsia="en-US"/>
              </w:rPr>
              <w:t>Mecânica Quântica</w:t>
            </w:r>
            <w:r>
              <w:rPr>
                <w:rFonts w:cs="Arial"/>
                <w:szCs w:val="24"/>
                <w:lang w:val="pt-BR" w:eastAsia="en-US"/>
              </w:rPr>
              <w:t>.</w:t>
            </w:r>
            <w:r w:rsidR="00986233">
              <w:rPr>
                <w:rFonts w:cs="Arial"/>
                <w:szCs w:val="24"/>
                <w:lang w:val="pt-BR" w:eastAsia="en-US"/>
              </w:rPr>
              <w:t xml:space="preserve"> </w:t>
            </w:r>
            <w:r w:rsidR="00986233" w:rsidRPr="006B2C09">
              <w:rPr>
                <w:rFonts w:cs="Arial"/>
                <w:szCs w:val="24"/>
                <w:lang w:val="pt-BR" w:eastAsia="en-US"/>
              </w:rPr>
              <w:t xml:space="preserve">2 ed. </w:t>
            </w:r>
            <w:r w:rsidR="00986233">
              <w:rPr>
                <w:rFonts w:cs="Arial"/>
                <w:szCs w:val="24"/>
                <w:lang w:val="pt-BR" w:eastAsia="en-US"/>
              </w:rPr>
              <w:t xml:space="preserve">São Paulo: </w:t>
            </w:r>
            <w:r w:rsidR="00986233" w:rsidRPr="000D6D6E">
              <w:rPr>
                <w:rFonts w:cs="Arial"/>
                <w:szCs w:val="24"/>
                <w:lang w:val="pt-BR" w:eastAsia="en-US"/>
              </w:rPr>
              <w:t xml:space="preserve">Editora </w:t>
            </w:r>
            <w:r>
              <w:rPr>
                <w:rFonts w:cs="Arial"/>
                <w:szCs w:val="24"/>
                <w:lang w:val="pt-BR" w:eastAsia="en-US"/>
              </w:rPr>
              <w:t>Pearson</w:t>
            </w:r>
            <w:r w:rsidR="00986233" w:rsidRPr="000D6D6E">
              <w:rPr>
                <w:rFonts w:cs="Arial"/>
                <w:szCs w:val="24"/>
                <w:lang w:val="pt-BR" w:eastAsia="en-US"/>
              </w:rPr>
              <w:t>, 20</w:t>
            </w:r>
            <w:r>
              <w:rPr>
                <w:rFonts w:cs="Arial"/>
                <w:szCs w:val="24"/>
                <w:lang w:val="pt-BR" w:eastAsia="en-US"/>
              </w:rPr>
              <w:t>11</w:t>
            </w:r>
            <w:r w:rsidR="00986233" w:rsidRPr="000D6D6E">
              <w:rPr>
                <w:rFonts w:cs="Arial"/>
                <w:szCs w:val="24"/>
                <w:lang w:val="pt-BR" w:eastAsia="en-US"/>
              </w:rPr>
              <w:t>.</w:t>
            </w:r>
          </w:p>
          <w:p w:rsidR="00986233" w:rsidRPr="000E4713" w:rsidRDefault="000E4713" w:rsidP="000E4713">
            <w:pPr>
              <w:pStyle w:val="PargrafodaLista"/>
              <w:numPr>
                <w:ilvl w:val="3"/>
                <w:numId w:val="3"/>
              </w:numPr>
              <w:tabs>
                <w:tab w:val="clear" w:pos="0"/>
              </w:tabs>
              <w:suppressAutoHyphens w:val="0"/>
              <w:spacing w:after="0" w:line="360" w:lineRule="auto"/>
              <w:ind w:left="142"/>
              <w:contextualSpacing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>MAHON, J. R. P.</w:t>
            </w:r>
            <w:r w:rsidRPr="006B2C09">
              <w:rPr>
                <w:rFonts w:cs="Arial"/>
                <w:szCs w:val="24"/>
                <w:lang w:val="pt-BR" w:eastAsia="en-US"/>
              </w:rPr>
              <w:t xml:space="preserve"> </w:t>
            </w:r>
            <w:r w:rsidRPr="000E4713">
              <w:rPr>
                <w:rFonts w:cs="Arial"/>
                <w:b/>
                <w:szCs w:val="24"/>
                <w:lang w:val="pt-BR" w:eastAsia="en-US"/>
              </w:rPr>
              <w:t>Mecânica Quântica. Desenvolvimento Contemporâneo com Aplicações</w:t>
            </w:r>
            <w:r>
              <w:rPr>
                <w:rFonts w:cs="Arial"/>
                <w:b/>
                <w:szCs w:val="24"/>
                <w:lang w:val="pt-BR" w:eastAsia="en-US"/>
              </w:rPr>
              <w:t>,</w:t>
            </w:r>
            <w:r w:rsidRPr="006B2C09">
              <w:rPr>
                <w:rFonts w:cs="Arial"/>
                <w:szCs w:val="24"/>
                <w:lang w:val="pt-BR" w:eastAsia="en-US"/>
              </w:rPr>
              <w:t xml:space="preserve"> </w:t>
            </w:r>
            <w:r>
              <w:rPr>
                <w:rFonts w:cs="Arial"/>
                <w:szCs w:val="24"/>
                <w:lang w:val="pt-BR" w:eastAsia="en-US"/>
              </w:rPr>
              <w:t xml:space="preserve">1a Ed. </w:t>
            </w:r>
            <w:r w:rsidRPr="00164CF7">
              <w:rPr>
                <w:rFonts w:cs="Arial"/>
                <w:szCs w:val="24"/>
                <w:lang w:val="pt-BR" w:eastAsia="en-US"/>
              </w:rPr>
              <w:t xml:space="preserve">São Paulo: Editora </w:t>
            </w:r>
            <w:r>
              <w:rPr>
                <w:rFonts w:cs="Arial"/>
                <w:szCs w:val="24"/>
                <w:lang w:val="pt-BR" w:eastAsia="en-US"/>
              </w:rPr>
              <w:t>LTC</w:t>
            </w:r>
            <w:r w:rsidRPr="00164CF7">
              <w:rPr>
                <w:rFonts w:cs="Arial"/>
                <w:szCs w:val="24"/>
                <w:lang w:val="pt-BR" w:eastAsia="en-US"/>
              </w:rPr>
              <w:t>, 2011.</w:t>
            </w:r>
          </w:p>
        </w:tc>
      </w:tr>
      <w:tr w:rsidR="00986233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BIBLIOGRAFIA COMPLEMENTAR</w:t>
            </w:r>
          </w:p>
        </w:tc>
      </w:tr>
      <w:tr w:rsidR="00986233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233" w:rsidRPr="000E4713" w:rsidRDefault="000E4713" w:rsidP="000E4713">
            <w:pPr>
              <w:pStyle w:val="PargrafodaLista"/>
              <w:numPr>
                <w:ilvl w:val="0"/>
                <w:numId w:val="4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r w:rsidRPr="000E4713">
              <w:rPr>
                <w:rFonts w:cs="Arial"/>
                <w:szCs w:val="24"/>
                <w:lang w:val="pt-BR"/>
              </w:rPr>
              <w:t>EISBERG, R.</w:t>
            </w:r>
            <w:r w:rsidR="00986233" w:rsidRPr="000E4713">
              <w:rPr>
                <w:rFonts w:cs="Arial"/>
                <w:szCs w:val="24"/>
                <w:lang w:val="pt-BR"/>
              </w:rPr>
              <w:t xml:space="preserve"> </w:t>
            </w:r>
            <w:r w:rsidRPr="000E4713">
              <w:rPr>
                <w:rFonts w:cs="Arial"/>
                <w:b/>
                <w:szCs w:val="24"/>
                <w:lang w:val="pt-BR"/>
              </w:rPr>
              <w:t>Física Quântica</w:t>
            </w:r>
            <w:r w:rsidR="00986233" w:rsidRPr="000E4713">
              <w:rPr>
                <w:rFonts w:cs="Arial"/>
                <w:szCs w:val="24"/>
                <w:lang w:val="pt-BR"/>
              </w:rPr>
              <w:t xml:space="preserve">. São Paulo: Editora </w:t>
            </w:r>
            <w:proofErr w:type="spellStart"/>
            <w:r w:rsidRPr="000E4713">
              <w:rPr>
                <w:rFonts w:cs="Arial"/>
                <w:szCs w:val="24"/>
                <w:lang w:val="pt-BR"/>
              </w:rPr>
              <w:t>Elsevier</w:t>
            </w:r>
            <w:proofErr w:type="spellEnd"/>
            <w:r w:rsidR="00986233" w:rsidRPr="000E4713">
              <w:rPr>
                <w:rFonts w:cs="Arial"/>
                <w:szCs w:val="24"/>
                <w:lang w:val="pt-BR"/>
              </w:rPr>
              <w:t xml:space="preserve">, </w:t>
            </w:r>
            <w:r w:rsidRPr="000E4713">
              <w:rPr>
                <w:rFonts w:cs="Arial"/>
                <w:szCs w:val="24"/>
                <w:lang w:val="pt-BR"/>
              </w:rPr>
              <w:t>1979</w:t>
            </w:r>
            <w:r w:rsidR="00986233" w:rsidRPr="000E4713">
              <w:rPr>
                <w:rFonts w:cs="Arial"/>
                <w:szCs w:val="24"/>
                <w:lang w:val="pt-BR"/>
              </w:rPr>
              <w:t>.</w:t>
            </w:r>
          </w:p>
          <w:p w:rsidR="00986233" w:rsidRPr="00BF47C3" w:rsidRDefault="00986233" w:rsidP="000E4713">
            <w:pPr>
              <w:pStyle w:val="PargrafodaLista"/>
              <w:numPr>
                <w:ilvl w:val="0"/>
                <w:numId w:val="4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r w:rsidRPr="00BF47C3">
              <w:rPr>
                <w:rFonts w:cs="Arial"/>
                <w:szCs w:val="24"/>
                <w:lang w:val="pt-BR"/>
              </w:rPr>
              <w:t>FEYNMAN, R. P.; LEIGHTON, R. B.; SANDS, M.</w:t>
            </w:r>
            <w:r w:rsidRPr="00BF47C3">
              <w:rPr>
                <w:rFonts w:cs="Arial"/>
                <w:b/>
                <w:szCs w:val="24"/>
                <w:lang w:val="pt-BR"/>
              </w:rPr>
              <w:t xml:space="preserve"> Lições de Física</w:t>
            </w:r>
            <w:r w:rsidRPr="00BF47C3">
              <w:rPr>
                <w:rFonts w:cs="Arial"/>
                <w:szCs w:val="24"/>
                <w:lang w:val="pt-BR"/>
              </w:rPr>
              <w:t>. P</w:t>
            </w:r>
            <w:bookmarkStart w:id="0" w:name="_GoBack"/>
            <w:bookmarkEnd w:id="0"/>
            <w:r w:rsidRPr="00BF47C3">
              <w:rPr>
                <w:rFonts w:cs="Arial"/>
                <w:szCs w:val="24"/>
                <w:lang w:val="pt-BR"/>
              </w:rPr>
              <w:t xml:space="preserve">orto Alegre: Editora </w:t>
            </w:r>
            <w:proofErr w:type="spellStart"/>
            <w:r w:rsidRPr="00BF47C3">
              <w:rPr>
                <w:rFonts w:cs="Arial"/>
                <w:szCs w:val="24"/>
                <w:lang w:val="pt-BR"/>
              </w:rPr>
              <w:t>Bookman</w:t>
            </w:r>
            <w:proofErr w:type="spellEnd"/>
            <w:r w:rsidRPr="00BF47C3">
              <w:rPr>
                <w:rFonts w:cs="Arial"/>
                <w:szCs w:val="24"/>
                <w:lang w:val="pt-BR"/>
              </w:rPr>
              <w:t xml:space="preserve">, 2008. vol. </w:t>
            </w:r>
            <w:r w:rsidR="000E4713">
              <w:rPr>
                <w:rFonts w:cs="Arial"/>
                <w:szCs w:val="24"/>
                <w:lang w:val="pt-BR"/>
              </w:rPr>
              <w:t>3</w:t>
            </w:r>
            <w:r w:rsidRPr="00BF47C3">
              <w:rPr>
                <w:rFonts w:cs="Arial"/>
                <w:szCs w:val="24"/>
                <w:lang w:val="pt-BR"/>
              </w:rPr>
              <w:t>.</w:t>
            </w:r>
          </w:p>
        </w:tc>
      </w:tr>
      <w:tr w:rsidR="00986233" w:rsidRPr="006B2C09" w:rsidTr="005A6655">
        <w:trPr>
          <w:trHeight w:val="109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Coordenador do Curso</w:t>
            </w:r>
          </w:p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_______________________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Setor Pedagógico</w:t>
            </w:r>
          </w:p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986233" w:rsidRPr="006B2C09" w:rsidRDefault="00986233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___________________________</w:t>
            </w:r>
          </w:p>
        </w:tc>
      </w:tr>
    </w:tbl>
    <w:p w:rsidR="005E7F0B" w:rsidRDefault="005E7F0B"/>
    <w:sectPr w:rsidR="005E7F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B0EF6"/>
    <w:multiLevelType w:val="hybridMultilevel"/>
    <w:tmpl w:val="2F6CD1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A6883"/>
    <w:multiLevelType w:val="hybridMultilevel"/>
    <w:tmpl w:val="DB40C58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2E2043"/>
    <w:multiLevelType w:val="multilevel"/>
    <w:tmpl w:val="409894C2"/>
    <w:lvl w:ilvl="0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CCC0073"/>
    <w:multiLevelType w:val="hybridMultilevel"/>
    <w:tmpl w:val="BDE0D07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808"/>
    <w:rsid w:val="00021808"/>
    <w:rsid w:val="000857AF"/>
    <w:rsid w:val="000E4713"/>
    <w:rsid w:val="001249D5"/>
    <w:rsid w:val="0025242F"/>
    <w:rsid w:val="00371EE8"/>
    <w:rsid w:val="005E7F0B"/>
    <w:rsid w:val="00665B4C"/>
    <w:rsid w:val="00691176"/>
    <w:rsid w:val="00701C51"/>
    <w:rsid w:val="009754E0"/>
    <w:rsid w:val="00986233"/>
    <w:rsid w:val="00D7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F6859"/>
  <w15:chartTrackingRefBased/>
  <w15:docId w15:val="{200E32BE-DAA0-4812-BDCA-081D133FE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86233"/>
    <w:pPr>
      <w:spacing w:after="200" w:line="276" w:lineRule="auto"/>
    </w:p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98623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uiPriority w:val="9"/>
    <w:rsid w:val="009862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PargrafodaLista">
    <w:name w:val="List Paragraph"/>
    <w:basedOn w:val="Normal"/>
    <w:uiPriority w:val="34"/>
    <w:qFormat/>
    <w:rsid w:val="00986233"/>
    <w:pPr>
      <w:suppressAutoHyphens/>
      <w:ind w:left="708"/>
      <w:jc w:val="both"/>
    </w:pPr>
    <w:rPr>
      <w:rFonts w:ascii="Arial" w:eastAsia="Calibri" w:hAnsi="Arial" w:cs="Times New Roman"/>
      <w:sz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365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Liliânia Soares</dc:creator>
  <cp:keywords/>
  <dc:description/>
  <cp:lastModifiedBy>Ewerton Caetano</cp:lastModifiedBy>
  <cp:revision>3</cp:revision>
  <dcterms:created xsi:type="dcterms:W3CDTF">2016-04-07T17:59:00Z</dcterms:created>
  <dcterms:modified xsi:type="dcterms:W3CDTF">2016-04-07T18:25:00Z</dcterms:modified>
</cp:coreProperties>
</file>