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7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3"/>
        <w:gridCol w:w="186"/>
        <w:gridCol w:w="1564"/>
        <w:gridCol w:w="332"/>
        <w:gridCol w:w="4472"/>
      </w:tblGrid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B36616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,,</w:t>
            </w:r>
            <w:r w:rsidR="00290C01">
              <w:rPr>
                <w:rFonts w:ascii="Arial" w:hAnsi="Arial" w:cs="Arial"/>
                <w:bCs/>
                <w:sz w:val="24"/>
                <w:szCs w:val="24"/>
              </w:rPr>
              <w:t>,</w:t>
            </w:r>
            <w:bookmarkStart w:id="0" w:name="_GoBack"/>
            <w:bookmarkEnd w:id="0"/>
            <w:r w:rsidR="005845CF" w:rsidRPr="006B2C09"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="00253648">
              <w:rPr>
                <w:rFonts w:ascii="Arial" w:hAnsi="Arial" w:cs="Arial"/>
                <w:bCs/>
                <w:sz w:val="24"/>
                <w:szCs w:val="24"/>
              </w:rPr>
              <w:t>ISCIPLINA: Introdução à Física do Estado Sólido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top w:val="single" w:sz="1" w:space="0" w:color="000000"/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Código:</w:t>
            </w:r>
            <w:r w:rsidR="00F72AD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72AD1" w:rsidRPr="00F72AD1">
              <w:rPr>
                <w:rFonts w:ascii="Arial" w:hAnsi="Arial" w:cs="Arial"/>
                <w:bCs/>
                <w:sz w:val="24"/>
                <w:szCs w:val="24"/>
              </w:rPr>
              <w:t>CLFI.032</w:t>
            </w:r>
          </w:p>
        </w:tc>
        <w:tc>
          <w:tcPr>
            <w:tcW w:w="6368" w:type="dxa"/>
            <w:gridSpan w:val="3"/>
            <w:tcBorders>
              <w:top w:val="single" w:sz="1" w:space="0" w:color="000000"/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Carga Horária: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F72AD1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5845CF" w:rsidRPr="006B2C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Número de Créditos: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F72AD1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845CF" w:rsidRPr="006B2C09" w:rsidTr="005845CF">
        <w:trPr>
          <w:gridAfter w:val="1"/>
          <w:wAfter w:w="4472" w:type="dxa"/>
          <w:trHeight w:hRule="exact" w:val="397"/>
        </w:trPr>
        <w:tc>
          <w:tcPr>
            <w:tcW w:w="2523" w:type="dxa"/>
            <w:tcBorders>
              <w:lef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 pré-requisito:</w:t>
            </w:r>
          </w:p>
        </w:tc>
        <w:tc>
          <w:tcPr>
            <w:tcW w:w="2082" w:type="dxa"/>
            <w:gridSpan w:val="3"/>
            <w:tcBorders>
              <w:right w:val="single" w:sz="1" w:space="0" w:color="000000"/>
            </w:tcBorders>
            <w:shd w:val="clear" w:color="auto" w:fill="auto"/>
          </w:tcPr>
          <w:p w:rsidR="005845CF" w:rsidRPr="006B2C09" w:rsidRDefault="00F72AD1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CLFI.019</w:t>
            </w: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Semestre:</w:t>
            </w:r>
            <w:r w:rsidR="00F72AD1">
              <w:rPr>
                <w:rFonts w:ascii="Arial" w:hAnsi="Arial" w:cs="Arial"/>
                <w:bCs/>
                <w:sz w:val="24"/>
                <w:szCs w:val="24"/>
              </w:rPr>
              <w:t xml:space="preserve"> 7</w:t>
            </w:r>
          </w:p>
        </w:tc>
        <w:tc>
          <w:tcPr>
            <w:tcW w:w="6368" w:type="dxa"/>
            <w:gridSpan w:val="3"/>
            <w:tcBorders>
              <w:right w:val="single" w:sz="1" w:space="0" w:color="000000"/>
            </w:tcBorders>
            <w:shd w:val="clear" w:color="auto" w:fill="F3F3F3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5CF" w:rsidRPr="006B2C09" w:rsidTr="005845CF">
        <w:trPr>
          <w:trHeight w:hRule="exact" w:val="397"/>
        </w:trPr>
        <w:tc>
          <w:tcPr>
            <w:tcW w:w="270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Nível:</w:t>
            </w:r>
          </w:p>
        </w:tc>
        <w:tc>
          <w:tcPr>
            <w:tcW w:w="6368" w:type="dxa"/>
            <w:gridSpan w:val="3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6B2C09" w:rsidRDefault="005845CF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Graduação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EMENTA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Default="00F72AD1" w:rsidP="00F72AD1">
            <w:pPr>
              <w:rPr>
                <w:rFonts w:ascii="Arial" w:hAnsi="Arial" w:cs="Arial"/>
                <w:sz w:val="24"/>
                <w:szCs w:val="24"/>
              </w:rPr>
            </w:pPr>
          </w:p>
          <w:p w:rsidR="00F72AD1" w:rsidRPr="00F72AD1" w:rsidRDefault="00F72AD1" w:rsidP="00F72AD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AD1">
              <w:rPr>
                <w:rFonts w:ascii="Arial" w:hAnsi="Arial" w:cs="Arial"/>
                <w:sz w:val="24"/>
                <w:szCs w:val="24"/>
              </w:rPr>
              <w:t>Estrutura cristalina. Difração de Raios X e rede recíproca. Ligações cr</w:t>
            </w:r>
            <w:r>
              <w:rPr>
                <w:rFonts w:ascii="Arial" w:hAnsi="Arial" w:cs="Arial"/>
                <w:sz w:val="24"/>
                <w:szCs w:val="24"/>
              </w:rPr>
              <w:t>istalinas. Vibrações da rede, fô</w:t>
            </w:r>
            <w:r w:rsidRPr="00F72AD1">
              <w:rPr>
                <w:rFonts w:ascii="Arial" w:hAnsi="Arial" w:cs="Arial"/>
                <w:sz w:val="24"/>
                <w:szCs w:val="24"/>
              </w:rPr>
              <w:t>nons e propriedades térmicas. Gás de Fermi de elétrons livres. Faixas de energia. Semicondutores. Metais e superfícies de Fermi. Processos óticos. Magnetismo. Supercondutividade.</w:t>
            </w:r>
          </w:p>
          <w:p w:rsidR="005845CF" w:rsidRPr="006B2C09" w:rsidRDefault="005845CF" w:rsidP="005A6655">
            <w:pPr>
              <w:snapToGrid w:val="0"/>
              <w:spacing w:before="120" w:after="120" w:line="360" w:lineRule="auto"/>
              <w:ind w:left="161" w:right="12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OBJETIVOS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F72AD1" w:rsidP="00F72AD1">
            <w:pPr>
              <w:snapToGrid w:val="0"/>
              <w:spacing w:before="120"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Proporcionar </w:t>
            </w:r>
            <w:r w:rsidRPr="00F72AD1">
              <w:rPr>
                <w:rFonts w:ascii="Arial" w:hAnsi="Arial" w:cs="Arial"/>
                <w:sz w:val="24"/>
                <w:szCs w:val="24"/>
              </w:rPr>
              <w:t>ao aluno um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F72A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introdução à </w:t>
            </w:r>
            <w:r w:rsidRPr="00F72AD1">
              <w:rPr>
                <w:rFonts w:ascii="Arial" w:hAnsi="Arial" w:cs="Arial"/>
                <w:sz w:val="24"/>
                <w:szCs w:val="24"/>
              </w:rPr>
              <w:t>área de Física do E</w:t>
            </w:r>
            <w:r>
              <w:rPr>
                <w:rFonts w:ascii="Arial" w:hAnsi="Arial" w:cs="Arial"/>
                <w:sz w:val="24"/>
                <w:szCs w:val="24"/>
              </w:rPr>
              <w:t>stado Sólido, com ênfase nas ide</w:t>
            </w:r>
            <w:r w:rsidRPr="00F72AD1">
              <w:rPr>
                <w:rFonts w:ascii="Arial" w:hAnsi="Arial" w:cs="Arial"/>
                <w:sz w:val="24"/>
                <w:szCs w:val="24"/>
              </w:rPr>
              <w:t>ias fundamentais e conceitos gera</w:t>
            </w:r>
            <w:r>
              <w:rPr>
                <w:rFonts w:ascii="Arial" w:hAnsi="Arial" w:cs="Arial"/>
                <w:sz w:val="24"/>
                <w:szCs w:val="24"/>
              </w:rPr>
              <w:t>is, como gás de elétron, excitaç</w:t>
            </w:r>
            <w:r w:rsidRPr="00F72AD1">
              <w:rPr>
                <w:rFonts w:ascii="Arial" w:hAnsi="Arial" w:cs="Arial"/>
                <w:sz w:val="24"/>
                <w:szCs w:val="24"/>
              </w:rPr>
              <w:t>ões elementares (noções qualitativas), est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F72AD1">
              <w:rPr>
                <w:rFonts w:ascii="Arial" w:hAnsi="Arial" w:cs="Arial"/>
                <w:sz w:val="24"/>
                <w:szCs w:val="24"/>
              </w:rPr>
              <w:t xml:space="preserve">utura de bandas, etc. O curso deve ser rico em resultados experimentais que ilustrem princípios e comportamentos gerais dos sólidos (por exemplo, comportamento das grandezas físicas com a temperatura). 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t>PROGRAMA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1. Estrutura cristalina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2. Difração de ondas e a rede recíproca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3. Ligações cristalinas e constantes elásticas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4. Fônons I. Vibrações da rede cristalina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5. Fônons II. Propriedades térmicas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6. O gás de Fermi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7. Bandas de energia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lastRenderedPageBreak/>
              <w:t xml:space="preserve">8. Materiais semicondutores </w:t>
            </w:r>
          </w:p>
          <w:p w:rsidR="00F72AD1" w:rsidRPr="00F72AD1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 xml:space="preserve">9. Superfícies de Fermi nos metais </w:t>
            </w:r>
          </w:p>
          <w:p w:rsidR="005845CF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>10. Supercondutividade</w:t>
            </w:r>
          </w:p>
          <w:p w:rsidR="00F72AD1" w:rsidRPr="00BA2A93" w:rsidRDefault="00F72AD1" w:rsidP="00F72AD1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587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11. </w:t>
            </w:r>
            <w:r w:rsidRPr="00F72AD1">
              <w:rPr>
                <w:rFonts w:cs="Arial"/>
                <w:szCs w:val="24"/>
                <w:lang w:val="pt-BR"/>
              </w:rPr>
              <w:t>Nanoestruturas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BA2A93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A2A93">
              <w:rPr>
                <w:rFonts w:ascii="Arial" w:hAnsi="Arial" w:cs="Arial"/>
                <w:bCs/>
                <w:sz w:val="24"/>
                <w:szCs w:val="24"/>
              </w:rPr>
              <w:lastRenderedPageBreak/>
              <w:t>METODOLOGIA DE ENSINO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Pr="00BA2A93" w:rsidRDefault="00F72AD1" w:rsidP="005A6655">
            <w:pPr>
              <w:tabs>
                <w:tab w:val="left" w:pos="717"/>
              </w:tabs>
              <w:spacing w:after="120" w:line="360" w:lineRule="auto"/>
              <w:ind w:left="161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Aulas expositivas</w:t>
            </w:r>
            <w:r>
              <w:rPr>
                <w:rFonts w:ascii="Arial" w:hAnsi="Arial" w:cs="Arial"/>
                <w:sz w:val="24"/>
                <w:szCs w:val="24"/>
              </w:rPr>
              <w:t xml:space="preserve"> e participativas</w:t>
            </w:r>
            <w:r w:rsidRPr="006B2C09">
              <w:rPr>
                <w:rFonts w:ascii="Arial" w:hAnsi="Arial" w:cs="Arial"/>
                <w:sz w:val="24"/>
                <w:szCs w:val="24"/>
              </w:rPr>
              <w:t>, trabalhos individua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e em grupo</w:t>
            </w:r>
            <w:r>
              <w:rPr>
                <w:rFonts w:ascii="Arial" w:hAnsi="Arial" w:cs="Arial"/>
                <w:sz w:val="24"/>
                <w:szCs w:val="24"/>
              </w:rPr>
              <w:t>, listas de exercícios a serem resolvidas em classe e extraclasse</w:t>
            </w:r>
            <w:r w:rsidRPr="006B2C0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6B2C09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AVALIAÇÃO</w:t>
            </w:r>
          </w:p>
        </w:tc>
      </w:tr>
      <w:tr w:rsidR="005845CF" w:rsidRPr="006B2C09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72AD1" w:rsidRPr="00893CB5" w:rsidRDefault="00F72AD1" w:rsidP="00F72AD1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Pr="00893CB5">
              <w:rPr>
                <w:rFonts w:ascii="Arial" w:hAnsi="Arial" w:cs="Arial"/>
                <w:sz w:val="24"/>
                <w:szCs w:val="24"/>
              </w:rPr>
              <w:t>avaliação se dará de forma contínua e processual através de: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Trabalho em grupo.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F72AD1" w:rsidRPr="00893CB5" w:rsidRDefault="00F72AD1" w:rsidP="00F72AD1">
            <w:pPr>
              <w:pStyle w:val="PargrafodaLista"/>
              <w:numPr>
                <w:ilvl w:val="0"/>
                <w:numId w:val="4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893CB5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5845CF" w:rsidRPr="00093C88" w:rsidRDefault="00F72AD1" w:rsidP="00F72AD1">
            <w:pPr>
              <w:spacing w:after="120" w:line="360" w:lineRule="auto"/>
              <w:ind w:left="16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3CB5">
              <w:rPr>
                <w:rFonts w:ascii="Arial" w:hAnsi="Arial" w:cs="Arial"/>
                <w:sz w:val="24"/>
                <w:szCs w:val="24"/>
              </w:rPr>
              <w:t>A frequência é obrigatória, respeitando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os limites de ausência previstos em lei.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093C88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093C88">
              <w:rPr>
                <w:rFonts w:ascii="Arial" w:hAnsi="Arial" w:cs="Arial"/>
                <w:bCs/>
                <w:sz w:val="24"/>
                <w:szCs w:val="24"/>
              </w:rPr>
              <w:t>BIBLIOGRAFIA BÁSICA</w:t>
            </w:r>
          </w:p>
        </w:tc>
      </w:tr>
      <w:tr w:rsidR="005845CF" w:rsidRPr="00F72AD1" w:rsidTr="005845CF"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845CF" w:rsidRDefault="00F72AD1" w:rsidP="00F72AD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Kittel</w:t>
            </w:r>
            <w:r w:rsidR="005845CF" w:rsidRPr="00093C88">
              <w:rPr>
                <w:rFonts w:cs="Arial"/>
                <w:szCs w:val="24"/>
                <w:lang w:val="pt-BR"/>
              </w:rPr>
              <w:t xml:space="preserve">, </w:t>
            </w:r>
            <w:r>
              <w:rPr>
                <w:rFonts w:cs="Arial"/>
                <w:szCs w:val="24"/>
                <w:lang w:val="pt-BR"/>
              </w:rPr>
              <w:t>C</w:t>
            </w:r>
            <w:r w:rsidR="005845CF" w:rsidRPr="00093C88">
              <w:rPr>
                <w:rFonts w:cs="Arial"/>
                <w:szCs w:val="24"/>
                <w:lang w:val="pt-BR"/>
              </w:rPr>
              <w:t xml:space="preserve">. </w:t>
            </w:r>
            <w:r w:rsidRPr="00F72AD1">
              <w:rPr>
                <w:rFonts w:cs="Arial"/>
                <w:szCs w:val="24"/>
                <w:lang w:val="pt-BR"/>
              </w:rPr>
              <w:t>INTRODUÇÃO À FÍSICA DO ESTADO SÓLIDO</w:t>
            </w:r>
            <w:r w:rsidR="005845CF">
              <w:rPr>
                <w:rFonts w:cs="Arial"/>
                <w:szCs w:val="24"/>
                <w:lang w:val="pt-BR"/>
              </w:rPr>
              <w:t xml:space="preserve">, </w:t>
            </w:r>
            <w:r>
              <w:rPr>
                <w:rFonts w:cs="Arial"/>
                <w:szCs w:val="24"/>
                <w:lang w:val="pt-BR"/>
              </w:rPr>
              <w:t>8ª</w:t>
            </w:r>
            <w:r w:rsidR="005845CF">
              <w:rPr>
                <w:rFonts w:cs="Arial"/>
                <w:szCs w:val="24"/>
                <w:lang w:val="pt-BR"/>
              </w:rPr>
              <w:t xml:space="preserve">. Ed. Editora </w:t>
            </w:r>
            <w:r>
              <w:rPr>
                <w:rFonts w:cs="Arial"/>
                <w:szCs w:val="24"/>
                <w:lang w:val="pt-BR"/>
              </w:rPr>
              <w:t>LTC, 2006</w:t>
            </w:r>
            <w:r w:rsidR="005845CF">
              <w:rPr>
                <w:rFonts w:cs="Arial"/>
                <w:szCs w:val="24"/>
                <w:lang w:val="pt-BR"/>
              </w:rPr>
              <w:t>.</w:t>
            </w:r>
          </w:p>
          <w:p w:rsidR="005845CF" w:rsidRPr="00F72AD1" w:rsidRDefault="00F72AD1" w:rsidP="00F72AD1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F72AD1">
              <w:rPr>
                <w:rFonts w:cs="Arial"/>
                <w:szCs w:val="24"/>
                <w:lang w:val="pt-BR"/>
              </w:rPr>
              <w:t>ASHCROFT, N.</w:t>
            </w:r>
            <w:r w:rsidR="00E91348">
              <w:rPr>
                <w:rFonts w:cs="Arial"/>
                <w:szCs w:val="24"/>
                <w:lang w:val="pt-BR"/>
              </w:rPr>
              <w:t xml:space="preserve"> W.; </w:t>
            </w:r>
            <w:r w:rsidRPr="00F72AD1">
              <w:rPr>
                <w:rFonts w:cs="Arial"/>
                <w:szCs w:val="24"/>
                <w:lang w:val="pt-BR"/>
              </w:rPr>
              <w:t>MERMIN, N. D. FÍSICA DO ESTADO SÓLIDO</w:t>
            </w:r>
            <w:r>
              <w:rPr>
                <w:rFonts w:cs="Arial"/>
                <w:szCs w:val="24"/>
                <w:lang w:val="pt-BR"/>
              </w:rPr>
              <w:t>, Editora Cengage, 2011.</w:t>
            </w:r>
          </w:p>
        </w:tc>
      </w:tr>
      <w:tr w:rsidR="005845CF" w:rsidRPr="00F72AD1" w:rsidTr="005845CF">
        <w:trPr>
          <w:trHeight w:val="454"/>
        </w:trPr>
        <w:tc>
          <w:tcPr>
            <w:tcW w:w="907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F72AD1" w:rsidRDefault="005845CF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F72AD1">
              <w:rPr>
                <w:rFonts w:ascii="Arial" w:hAnsi="Arial" w:cs="Arial"/>
                <w:bCs/>
                <w:sz w:val="24"/>
                <w:szCs w:val="24"/>
                <w:lang w:val="en-US"/>
              </w:rPr>
              <w:t>BIBLIOGRAFIA COMPLEMENTAR</w:t>
            </w:r>
          </w:p>
        </w:tc>
      </w:tr>
      <w:tr w:rsidR="005845CF" w:rsidRPr="006B2C09" w:rsidTr="005845CF">
        <w:trPr>
          <w:trHeight w:val="454"/>
        </w:trPr>
        <w:tc>
          <w:tcPr>
            <w:tcW w:w="9077" w:type="dxa"/>
            <w:gridSpan w:val="5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845CF" w:rsidRPr="00085963" w:rsidRDefault="005845CF" w:rsidP="00E91348">
            <w:pPr>
              <w:pStyle w:val="PargrafodaLista"/>
              <w:suppressAutoHyphens w:val="0"/>
              <w:spacing w:after="0" w:line="360" w:lineRule="auto"/>
              <w:ind w:left="720"/>
              <w:contextualSpacing/>
              <w:rPr>
                <w:rFonts w:cs="Arial"/>
                <w:szCs w:val="24"/>
                <w:lang w:val="pt-BR" w:eastAsia="en-US"/>
              </w:rPr>
            </w:pPr>
          </w:p>
        </w:tc>
      </w:tr>
      <w:tr w:rsidR="005845CF" w:rsidRPr="006B2C09" w:rsidTr="005845CF">
        <w:trPr>
          <w:trHeight w:val="1090"/>
        </w:trPr>
        <w:tc>
          <w:tcPr>
            <w:tcW w:w="427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5845CF" w:rsidRPr="00F804BE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t>Coordenador do Curso</w:t>
            </w: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F804BE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04BE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  <w:tc>
          <w:tcPr>
            <w:tcW w:w="480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5845CF" w:rsidRPr="00C3120A" w:rsidRDefault="005845CF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Coordenadoria Técnico- Pedagógica</w:t>
            </w: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845CF" w:rsidRPr="00C3120A" w:rsidRDefault="005845CF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C3120A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B0EF6"/>
    <w:multiLevelType w:val="hybridMultilevel"/>
    <w:tmpl w:val="2F6CD1E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C2F25"/>
    <w:multiLevelType w:val="hybridMultilevel"/>
    <w:tmpl w:val="ECF294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A6B32"/>
    <w:multiLevelType w:val="hybridMultilevel"/>
    <w:tmpl w:val="2794E7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01438"/>
    <w:multiLevelType w:val="hybridMultilevel"/>
    <w:tmpl w:val="8440200E"/>
    <w:lvl w:ilvl="0" w:tplc="07D8236E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83" w:hanging="360"/>
      </w:pPr>
    </w:lvl>
    <w:lvl w:ilvl="2" w:tplc="0416001B" w:tentative="1">
      <w:start w:val="1"/>
      <w:numFmt w:val="lowerRoman"/>
      <w:lvlText w:val="%3."/>
      <w:lvlJc w:val="right"/>
      <w:pPr>
        <w:ind w:left="2103" w:hanging="180"/>
      </w:pPr>
    </w:lvl>
    <w:lvl w:ilvl="3" w:tplc="0416000F" w:tentative="1">
      <w:start w:val="1"/>
      <w:numFmt w:val="decimal"/>
      <w:lvlText w:val="%4."/>
      <w:lvlJc w:val="left"/>
      <w:pPr>
        <w:ind w:left="2823" w:hanging="360"/>
      </w:pPr>
    </w:lvl>
    <w:lvl w:ilvl="4" w:tplc="04160019" w:tentative="1">
      <w:start w:val="1"/>
      <w:numFmt w:val="lowerLetter"/>
      <w:lvlText w:val="%5."/>
      <w:lvlJc w:val="left"/>
      <w:pPr>
        <w:ind w:left="3543" w:hanging="360"/>
      </w:pPr>
    </w:lvl>
    <w:lvl w:ilvl="5" w:tplc="0416001B" w:tentative="1">
      <w:start w:val="1"/>
      <w:numFmt w:val="lowerRoman"/>
      <w:lvlText w:val="%6."/>
      <w:lvlJc w:val="right"/>
      <w:pPr>
        <w:ind w:left="4263" w:hanging="180"/>
      </w:pPr>
    </w:lvl>
    <w:lvl w:ilvl="6" w:tplc="0416000F" w:tentative="1">
      <w:start w:val="1"/>
      <w:numFmt w:val="decimal"/>
      <w:lvlText w:val="%7."/>
      <w:lvlJc w:val="left"/>
      <w:pPr>
        <w:ind w:left="4983" w:hanging="360"/>
      </w:pPr>
    </w:lvl>
    <w:lvl w:ilvl="7" w:tplc="04160019" w:tentative="1">
      <w:start w:val="1"/>
      <w:numFmt w:val="lowerLetter"/>
      <w:lvlText w:val="%8."/>
      <w:lvlJc w:val="left"/>
      <w:pPr>
        <w:ind w:left="5703" w:hanging="360"/>
      </w:pPr>
    </w:lvl>
    <w:lvl w:ilvl="8" w:tplc="0416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59"/>
    <w:rsid w:val="00253648"/>
    <w:rsid w:val="00290C01"/>
    <w:rsid w:val="005845CF"/>
    <w:rsid w:val="005E7F0B"/>
    <w:rsid w:val="00787B59"/>
    <w:rsid w:val="00B36616"/>
    <w:rsid w:val="00E91348"/>
    <w:rsid w:val="00F7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CFF3F-BCED-4D3C-A7F8-E5ECD3F0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5C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5845CF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2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308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5</cp:revision>
  <dcterms:created xsi:type="dcterms:W3CDTF">2016-01-24T22:29:00Z</dcterms:created>
  <dcterms:modified xsi:type="dcterms:W3CDTF">2017-05-30T01:14:00Z</dcterms:modified>
</cp:coreProperties>
</file>