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0" w:right="-9.921259842519135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0" w:right="-9.92125984251913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PROPOSTA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2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62"/>
        <w:tblGridChange w:id="0">
          <w:tblGrid>
            <w:gridCol w:w="10362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 TÍTULO DA PROPOSTA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2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1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TEMÁTICAS DA PROPOSTA PRIORITÁRIAS: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526" w:right="4368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 ) Agricultura e Tecnologia do Alimento (   ) Administração, Economia e Finanças ( ) Arte e Cultura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526" w:right="0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Tecnologia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76"/>
              </w:tabs>
              <w:spacing w:after="0" w:before="5" w:line="237" w:lineRule="auto"/>
              <w:ind w:left="1526" w:right="6565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Desporto e lazer (</w:t>
              <w:tab/>
              <w:t xml:space="preserve">) Educação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76"/>
              </w:tabs>
              <w:spacing w:after="0" w:before="3" w:line="275" w:lineRule="auto"/>
              <w:ind w:left="152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Empreendedorismo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76"/>
              </w:tabs>
              <w:spacing w:after="0" w:before="0" w:line="242" w:lineRule="auto"/>
              <w:ind w:left="1526" w:right="438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Gestão Ambiental e Sustentabilidade (</w:t>
              <w:tab/>
              <w:t xml:space="preserve">) Indústria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76"/>
              </w:tabs>
              <w:spacing w:after="0" w:before="0" w:line="242" w:lineRule="auto"/>
              <w:ind w:left="1526" w:right="5451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Psicologia e Serviço Social (</w:t>
              <w:tab/>
              <w:t xml:space="preserve">) Saúde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76"/>
              </w:tabs>
              <w:spacing w:after="0" w:before="0" w:line="271" w:lineRule="auto"/>
              <w:ind w:left="152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Turismo e Entretenimento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76"/>
              </w:tabs>
              <w:spacing w:after="0" w:before="0" w:line="240" w:lineRule="auto"/>
              <w:ind w:left="152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Ciências Humanas e Sociais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50.0" w:type="dxa"/>
        <w:jc w:val="left"/>
        <w:tblInd w:w="3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50"/>
        <w:tblGridChange w:id="0">
          <w:tblGrid>
            <w:gridCol w:w="10350"/>
          </w:tblGrid>
        </w:tblGridChange>
      </w:tblGrid>
      <w:tr>
        <w:trPr>
          <w:cantSplit w:val="0"/>
          <w:tblHeader w:val="0"/>
        </w:trPr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02. PÚBLICO-ALVO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4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50.0" w:type="dxa"/>
        <w:jc w:val="left"/>
        <w:tblInd w:w="3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50"/>
        <w:tblGridChange w:id="0">
          <w:tblGrid>
            <w:gridCol w:w="10350"/>
          </w:tblGrid>
        </w:tblGridChange>
      </w:tblGrid>
      <w:tr>
        <w:trPr>
          <w:cantSplit w:val="0"/>
          <w:tblHeader w:val="0"/>
        </w:trPr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03. RESUMO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before="4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4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50.0" w:type="dxa"/>
        <w:jc w:val="left"/>
        <w:tblInd w:w="3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50"/>
        <w:tblGridChange w:id="0">
          <w:tblGrid>
            <w:gridCol w:w="10350"/>
          </w:tblGrid>
        </w:tblGridChange>
      </w:tblGrid>
      <w:tr>
        <w:trPr>
          <w:cantSplit w:val="0"/>
          <w:tblHeader w:val="0"/>
        </w:trPr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04. IMPACTOS DA PROPOSTA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Abordar o aspecto inovação, de resiliência em relação a melhorias no cotidiano do público alvo e que possibilitem o apoio e o incentivo em ações para diminuição de impactos em diversas áreas, abrangência da proposta, o fator de interdisciplinaridade, a produção de conhecimento científico aos mentorados, as possibilidades de evolução e continuidade da ideia pós-pandemia e a viabilidade técnica da proposta (ver tabela no item 13. do Edital).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before="4" w:lineRule="auto"/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4" w:lineRule="auto"/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4" w:lineRule="auto"/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4" w:lineRule="auto"/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4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50.0" w:type="dxa"/>
        <w:jc w:val="left"/>
        <w:tblInd w:w="3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50"/>
        <w:tblGridChange w:id="0">
          <w:tblGrid>
            <w:gridCol w:w="10350"/>
          </w:tblGrid>
        </w:tblGridChange>
      </w:tblGrid>
      <w:tr>
        <w:trPr>
          <w:cantSplit w:val="0"/>
          <w:tblHeader w:val="0"/>
        </w:trPr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05. AÇÕES A SEREM REALIZADAS DURANTE O DESENVOLVIMENTO DA PROPOSTA</w:t>
            </w:r>
          </w:p>
          <w:p w:rsidR="00000000" w:rsidDel="00000000" w:rsidP="00000000" w:rsidRDefault="00000000" w:rsidRPr="00000000" w14:paraId="00000027">
            <w:pPr>
              <w:spacing w:before="7" w:lineRule="auto"/>
              <w:ind w:left="105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(Relacionar a metodologia).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before="4" w:lineRule="auto"/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2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647"/>
        <w:gridCol w:w="2358"/>
        <w:gridCol w:w="2180"/>
        <w:gridCol w:w="4144"/>
        <w:tblGridChange w:id="0">
          <w:tblGrid>
            <w:gridCol w:w="1647"/>
            <w:gridCol w:w="2358"/>
            <w:gridCol w:w="2180"/>
            <w:gridCol w:w="4144"/>
          </w:tblGrid>
        </w:tblGridChange>
      </w:tblGrid>
      <w:tr>
        <w:trPr>
          <w:cantSplit w:val="0"/>
          <w:trHeight w:val="1026" w:hRule="atLeast"/>
          <w:tblHeader w:val="0"/>
        </w:trPr>
        <w:tc>
          <w:tcPr>
            <w:gridSpan w:val="4"/>
            <w:shd w:fill="a8d08d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2" w:lineRule="auto"/>
              <w:ind w:left="100" w:right="75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 ETAPAS DA PROPOSTA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(Inserir o período distribuído em 6 meses, as ações planejadas, explicar quais estratégias utilizadas para alcançar os melhores resultados e delinear quais resultados são esperados).</w:t>
            </w:r>
          </w:p>
        </w:tc>
      </w:tr>
      <w:tr>
        <w:trPr>
          <w:cantSplit w:val="0"/>
          <w:trHeight w:val="81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1" w:line="240" w:lineRule="auto"/>
              <w:ind w:left="26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76" w:lineRule="auto"/>
              <w:ind w:left="369" w:right="332" w:firstLine="389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AÇÕES PLANEJADAS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1" w:line="240" w:lineRule="auto"/>
              <w:ind w:left="2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ESTRATÉGIAS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1" w:line="240" w:lineRule="auto"/>
              <w:ind w:left="46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RESULTADOS ESPERADOS</w:t>
            </w:r>
          </w:p>
        </w:tc>
      </w:tr>
      <w:tr>
        <w:trPr>
          <w:cantSplit w:val="0"/>
          <w:trHeight w:val="2778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40" w:w="11910" w:orient="portrait"/>
      <w:pgMar w:bottom="201.9685039370097" w:top="425.1968503937008" w:left="620" w:right="680" w:header="1051" w:footer="35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393700</wp:posOffset>
          </wp:positionH>
          <wp:positionV relativeFrom="page">
            <wp:posOffset>304800</wp:posOffset>
          </wp:positionV>
          <wp:extent cx="835904" cy="1013838"/>
          <wp:effectExtent b="0" l="0" r="0" t="0"/>
          <wp:wrapNone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5904" cy="10138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oHdWMLAttBpvQ1/H57gcUf+JLQ==">AMUW2mWaX5wqNkZF3PN3qimjo92u00/fMbyqCSskw0sjsLJ6dwi5wf9LIHDMTQBC8pJIx+3K+hlw3f+27Ixd+7Wp3/sNozvYzS2Y07XJOp7p13bZk4WEzi/wOOVyAap07IsZuSijp4QGzc+MPYw7RbxV9v4kCclJjY20oSO4KFvh1XOCfpzVJvKhYPd7MnNCMXz19kgjexYb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2021-07-19T18:45:46Z</dcterms:created>
  <dc:creator>ana.boaretto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