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" w:line="240" w:lineRule="auto"/>
        <w:ind w:right="240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widowControl w:val="0"/>
        <w:spacing w:line="240" w:lineRule="auto"/>
        <w:ind w:left="4164" w:right="240" w:firstLine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  <w:lang w:val="pt-BR"/>
        </w:rPr>
        <w:drawing>
          <wp:inline distT="0" distB="0" distL="114300" distR="114300">
            <wp:extent cx="540385" cy="741045"/>
            <wp:effectExtent l="0" t="0" r="12065" b="1905"/>
            <wp:docPr id="1" name="Imagem 1" descr="Crato_IF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rato_IF2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2" w:line="240" w:lineRule="auto"/>
        <w:ind w:right="240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widowControl w:val="0"/>
        <w:tabs>
          <w:tab w:val="left" w:pos="1626"/>
          <w:tab w:val="left" w:pos="2291"/>
        </w:tabs>
        <w:spacing w:before="92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EDITAL Nº 9/2021 /DG-CTO/CRATO-IFCE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17"/>
          <w:szCs w:val="17"/>
        </w:rPr>
      </w:pPr>
    </w:p>
    <w:p>
      <w:pPr>
        <w:widowControl w:val="0"/>
        <w:spacing w:before="90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PROCESSO SELETIVO PARA MONITORIA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218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ANEXO V</w:t>
      </w:r>
    </w:p>
    <w:p>
      <w:pPr>
        <w:widowControl w:val="0"/>
        <w:tabs>
          <w:tab w:val="left" w:pos="3382"/>
          <w:tab w:val="left" w:pos="4343"/>
        </w:tabs>
        <w:spacing w:before="117" w:line="240" w:lineRule="auto"/>
        <w:ind w:right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TERMO DE ACORDO Nº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/201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8" w:line="240" w:lineRule="auto"/>
        <w:ind w:right="240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widowControl w:val="0"/>
        <w:tabs>
          <w:tab w:val="left" w:pos="130"/>
          <w:tab w:val="left" w:pos="2016"/>
          <w:tab w:val="left" w:pos="3263"/>
          <w:tab w:val="left" w:pos="4961"/>
          <w:tab w:val="left" w:pos="6551"/>
          <w:tab w:val="left" w:pos="8277"/>
          <w:tab w:val="left" w:pos="8669"/>
          <w:tab w:val="left" w:pos="9128"/>
        </w:tabs>
        <w:spacing w:before="90" w:line="240" w:lineRule="auto"/>
        <w:ind w:left="141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Eu,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>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,portador(a) do RG nº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________________ ______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e CPF nº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______ 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aluno(a) regularmente matriculado(a) no curso _____________________________ do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campus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 _____________, sob a matrícula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com telefone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            _____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e- mail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rtl w:val="0"/>
        </w:rPr>
        <w:t xml:space="preserve">___________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e conta corrente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agência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do banco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, concordo em participar da Seleção de Monitoria do IFCE na condição de monitor e estou ciente das condições abaixo registradas:</w:t>
      </w:r>
    </w:p>
    <w:p>
      <w:pPr>
        <w:widowControl w:val="0"/>
        <w:numPr>
          <w:ilvl w:val="0"/>
          <w:numId w:val="1"/>
        </w:numPr>
        <w:tabs>
          <w:tab w:val="left" w:pos="355"/>
        </w:tabs>
        <w:spacing w:before="90" w:line="246" w:lineRule="auto"/>
        <w:ind w:left="141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monitor deve cumprir as normas estabelecidas no Regulamento de Monitoria do IFCE, sob pena de perder o direito à bolsa de monitoria.</w:t>
      </w:r>
    </w:p>
    <w:p>
      <w:pPr>
        <w:widowControl w:val="0"/>
        <w:numPr>
          <w:ilvl w:val="0"/>
          <w:numId w:val="1"/>
        </w:numPr>
        <w:tabs>
          <w:tab w:val="left" w:pos="379"/>
        </w:tabs>
        <w:spacing w:before="103" w:line="246" w:lineRule="auto"/>
        <w:ind w:left="141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 monitoria será realizada nos componentes curriculares sob a orientação e supervisão do professor orientador.</w:t>
      </w:r>
    </w:p>
    <w:p>
      <w:pPr>
        <w:widowControl w:val="0"/>
        <w:numPr>
          <w:ilvl w:val="0"/>
          <w:numId w:val="1"/>
        </w:numPr>
        <w:tabs>
          <w:tab w:val="left" w:pos="403"/>
        </w:tabs>
        <w:spacing w:before="104" w:line="246" w:lineRule="auto"/>
        <w:ind w:left="141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 atividades de monitoria obedecerão ao Plano de Monitoria elaborado pelo professor orientador aprovado em processo seletivo.</w:t>
      </w:r>
    </w:p>
    <w:p>
      <w:pPr>
        <w:widowControl w:val="0"/>
        <w:numPr>
          <w:ilvl w:val="0"/>
          <w:numId w:val="1"/>
        </w:numPr>
        <w:tabs>
          <w:tab w:val="left" w:pos="364"/>
        </w:tabs>
        <w:spacing w:before="109" w:line="240" w:lineRule="auto"/>
        <w:ind w:left="141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O período de vigência da bolsa de monitoria será de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06/09/2021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31/01/2022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widowControl w:val="0"/>
        <w:numPr>
          <w:ilvl w:val="0"/>
          <w:numId w:val="1"/>
        </w:numPr>
        <w:tabs>
          <w:tab w:val="left" w:pos="369"/>
        </w:tabs>
        <w:spacing w:before="117" w:line="242" w:lineRule="auto"/>
        <w:ind w:left="141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As atividades do bolsista serão exercidas sem qualquer vínculo empregatício com o IFCE e em regime de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horas semanais de atividades acadêmicas, não podendo ultrapassar 4 (quatro) horas diárias.</w:t>
      </w:r>
    </w:p>
    <w:p>
      <w:pPr>
        <w:widowControl w:val="0"/>
        <w:numPr>
          <w:ilvl w:val="0"/>
          <w:numId w:val="1"/>
        </w:numPr>
        <w:tabs>
          <w:tab w:val="left" w:pos="356"/>
        </w:tabs>
        <w:spacing w:before="110" w:line="246" w:lineRule="auto"/>
        <w:ind w:left="119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Os horários das atividades serão estabelecidos em comum acordo com o professor orientador e não poderão coincidir com as atividades acadêmicas do monitor.</w:t>
      </w:r>
    </w:p>
    <w:p>
      <w:pPr>
        <w:widowControl w:val="0"/>
        <w:numPr>
          <w:ilvl w:val="0"/>
          <w:numId w:val="1"/>
        </w:numPr>
        <w:tabs>
          <w:tab w:val="left" w:pos="360"/>
        </w:tabs>
        <w:spacing w:before="103" w:line="242" w:lineRule="auto"/>
        <w:ind w:left="119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registro da carga horária será feito por ficha de frequência mensal, assinada pelo professor orientador e entregue ao coordenador de curso ou chefe do departamento de área, quando houver.</w:t>
      </w:r>
    </w:p>
    <w:p>
      <w:pPr>
        <w:widowControl w:val="0"/>
        <w:numPr>
          <w:ilvl w:val="0"/>
          <w:numId w:val="1"/>
        </w:numPr>
        <w:tabs>
          <w:tab w:val="left" w:pos="364"/>
          <w:tab w:val="left" w:pos="5542"/>
        </w:tabs>
        <w:spacing w:before="115" w:line="242" w:lineRule="auto"/>
        <w:ind w:left="119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O valor da bolsa de monitoria será de </w:t>
      </w: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>R$419,60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(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rtl w:val="0"/>
        </w:rPr>
        <w:t>quatrocentos e dezenove reais e sessenta centavos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) mensais, podendo haver desconto proporcional, caso a carga horária estabelecida não seja cumprida nem compensada.</w:t>
      </w:r>
    </w:p>
    <w:p>
      <w:pPr>
        <w:widowControl w:val="0"/>
        <w:numPr>
          <w:ilvl w:val="0"/>
          <w:numId w:val="1"/>
        </w:numPr>
        <w:tabs>
          <w:tab w:val="left" w:pos="422"/>
        </w:tabs>
        <w:spacing w:before="115" w:line="240" w:lineRule="auto"/>
        <w:ind w:left="421" w:right="240" w:hanging="303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monitor não terá direito ao auxílio-transporte para atuar na monitoria.</w:t>
      </w:r>
    </w:p>
    <w:p>
      <w:pPr>
        <w:widowControl w:val="0"/>
        <w:numPr>
          <w:ilvl w:val="0"/>
          <w:numId w:val="1"/>
        </w:numPr>
        <w:tabs>
          <w:tab w:val="left" w:pos="484"/>
        </w:tabs>
        <w:spacing w:before="122" w:line="240" w:lineRule="auto"/>
        <w:ind w:left="484" w:right="240" w:hanging="365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monitor não poderá receber outra bolsa concedida pelo IFCE ou de fomento externo.</w:t>
      </w:r>
    </w:p>
    <w:p>
      <w:pPr>
        <w:widowControl w:val="0"/>
        <w:numPr>
          <w:ilvl w:val="0"/>
          <w:numId w:val="1"/>
        </w:numPr>
        <w:tabs>
          <w:tab w:val="left" w:pos="484"/>
        </w:tabs>
        <w:spacing w:before="122" w:line="240" w:lineRule="auto"/>
        <w:ind w:left="484" w:right="240" w:hanging="365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monitor deverá cumprir as atribuições constantes neste edital e no Regulamento da Monitoria.</w:t>
      </w:r>
    </w:p>
    <w:p>
      <w:pPr>
        <w:widowControl w:val="0"/>
        <w:numPr>
          <w:ilvl w:val="0"/>
          <w:numId w:val="1"/>
        </w:numPr>
        <w:tabs>
          <w:tab w:val="left" w:pos="532"/>
        </w:tabs>
        <w:spacing w:before="104" w:line="246" w:lineRule="auto"/>
        <w:ind w:left="119" w:right="240" w:firstLine="0"/>
        <w:jc w:val="both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O Termo de Acordo poderá ser interrompido por qualquer uma das partes, mediante manifestação por escrito, com 30 (trinta) dias de antecedência.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203" w:line="242" w:lineRule="auto"/>
        <w:ind w:left="119" w:right="24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E, por estarem de inteiro e comum acordo com as condições e com o texto deste Termo de Acordo, o professor orientador, o monitor e o diretor de Ensino ou gestor máximo de Ensino do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 xml:space="preserve">campus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assinam em 3 (três) vias, de igual teor e forma, na presença das testemunhas abaixo.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tabs>
          <w:tab w:val="left" w:pos="5259"/>
          <w:tab w:val="left" w:pos="7884"/>
          <w:tab w:val="left" w:pos="9129"/>
        </w:tabs>
        <w:spacing w:before="214" w:line="240" w:lineRule="auto"/>
        <w:ind w:left="3438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[Município],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de 20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.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8" w:line="240" w:lineRule="auto"/>
        <w:ind w:right="240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828925" cy="22225"/>
                <wp:effectExtent l="0" t="0" r="0" b="0"/>
                <wp:wrapTopAndBottom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6300" y="3779365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0" h="120000" extrusionOk="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pt;margin-top:14pt;height:1.75pt;width:222.75pt;mso-wrap-distance-bottom:0pt;mso-wrap-distance-top:0pt;z-index:251659264;v-text-anchor:middle;mso-width-relative:page;mso-height-relative:page;" filled="f" stroked="t" coordsize="4440,120000" o:gfxdata="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iWmjPUAAAACAEAAA8AAAAAAAAA&#10;AQAgAAAAIgAAAGRycy9kb3ducmV2LnhtbFBLAQIUABQAAAAIAIdO4kAQlTYLhwIAAE8FAAAOAAAA&#10;AAAAAAEAIAAAACMBAABkcnMvZTJvRG9jLnhtbFBLBQYAAAAABgAGAFkBAAAcBgAAAAA=&#10;" path="m0,0l444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177800</wp:posOffset>
                </wp:positionV>
                <wp:extent cx="2673985" cy="22225"/>
                <wp:effectExtent l="0" t="0" r="0" b="0"/>
                <wp:wrapTopAndBottom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3770" y="3779365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120000" extrusionOk="0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3pt;margin-top:14pt;height:1.75pt;width:210.55pt;mso-wrap-distance-bottom:0pt;mso-wrap-distance-top:0pt;z-index:251659264;v-text-anchor:middle;mso-width-relative:page;mso-height-relative:page;" filled="f" stroked="t" coordsize="4196,120000" o:gfxdata="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keW4LaAAAACQEAAA8A&#10;AAAAAAAAAQAgAAAAIgAAAGRycy9kb3ducmV2LnhtbFBLAQIUABQAAAAIAIdO4kDgt8MFhwIAAE8F&#10;AAAOAAAAAAAAAAEAIAAAACkBAABkcnMvZTJvRG9jLnhtbFBLBQYAAAAABgAGAFkBAAAiBgAAAAA=&#10;" path="m0,0l4196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tabs>
          <w:tab w:val="left" w:pos="6093"/>
        </w:tabs>
        <w:spacing w:before="88" w:line="240" w:lineRule="auto"/>
        <w:ind w:left="1022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professor orientador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 do monitor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7" w:line="240" w:lineRule="auto"/>
        <w:ind w:right="240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177800</wp:posOffset>
                </wp:positionV>
                <wp:extent cx="3057525" cy="22225"/>
                <wp:effectExtent l="0" t="0" r="0" b="0"/>
                <wp:wrapTopAndBottom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 h="120000" extrusionOk="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1pt;margin-top:14pt;height:1.75pt;width:240.75pt;mso-wrap-distance-bottom:0pt;mso-wrap-distance-top:0pt;z-index:251659264;v-text-anchor:middle;mso-width-relative:page;mso-height-relative:page;" filled="f" stroked="t" coordsize="4800,120000" o:gfxdata="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Qg4nPZAAAACQEAAA8AAAAA&#10;AAAAAQAgAAAAIgAAAGRycy9kb3ducmV2LnhtbFBLAQIUABQAAAAIAIdO4kBuiEykhQIAAFEFAAAO&#10;AAAAAAAAAAEAIAAAACgBAABkcnMvZTJvRG9jLnhtbFBLBQYAAAAABgAGAFkBAAAfBgAAAAA=&#10;" path="m0,0l480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before="93" w:line="240" w:lineRule="auto"/>
        <w:ind w:left="2189" w:right="240" w:firstLine="0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Assinatura do gestor máximo de Ensino no </w:t>
      </w:r>
      <w:r>
        <w:rPr>
          <w:rFonts w:ascii="Times New Roman" w:hAnsi="Times New Roman" w:eastAsia="Times New Roman" w:cs="Times New Roman"/>
          <w:i/>
          <w:sz w:val="24"/>
          <w:szCs w:val="24"/>
          <w:rtl w:val="0"/>
        </w:rPr>
        <w:t>campus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i/>
          <w:sz w:val="20"/>
          <w:szCs w:val="20"/>
        </w:rPr>
      </w:pPr>
    </w:p>
    <w:p>
      <w:pPr>
        <w:widowControl w:val="0"/>
        <w:spacing w:before="1" w:line="240" w:lineRule="auto"/>
        <w:ind w:right="240"/>
        <w:rPr>
          <w:rFonts w:ascii="Times New Roman" w:hAnsi="Times New Roman" w:eastAsia="Times New Roman" w:cs="Times New Roman"/>
          <w:i/>
          <w:sz w:val="17"/>
          <w:szCs w:val="17"/>
        </w:rPr>
      </w:pPr>
    </w:p>
    <w:p>
      <w:pPr>
        <w:widowControl w:val="0"/>
        <w:spacing w:before="90" w:line="343" w:lineRule="auto"/>
        <w:ind w:left="119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Testemunha 1: Nome:</w:t>
      </w:r>
    </w:p>
    <w:p>
      <w:pPr>
        <w:widowControl w:val="0"/>
        <w:spacing w:before="3" w:line="240" w:lineRule="auto"/>
        <w:ind w:left="119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RG: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10"/>
          <w:szCs w:val="1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2447925" cy="22225"/>
                <wp:effectExtent l="0" t="0" r="0" b="0"/>
                <wp:wrapTopAndBottom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3779365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0" h="120000" extrusionOk="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6pt;height:1.75pt;width:192.75pt;mso-wrap-distance-bottom:0pt;mso-wrap-distance-top:0pt;z-index:251659264;v-text-anchor:middle;mso-width-relative:page;mso-height-relative:page;" filled="f" stroked="t" coordsize="3840,120000" o:gfxdata="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O8l/9QAAAAIAQAADwAAAAAA&#10;AAABACAAAAAiAAAAZHJzL2Rvd25yZXYueG1sUEsBAhQAFAAAAAgAh07iQCT5xOyJAgAAUQUAAA4A&#10;AAAAAAAAAQAgAAAAIwEAAGRycy9lMm9Eb2MueG1sUEsFBgAAAAAGAAYAWQEAAB4GAAAAAA==&#10;" path="m0,0l384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before="93" w:line="240" w:lineRule="auto"/>
        <w:ind w:left="1445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2" w:line="240" w:lineRule="auto"/>
        <w:ind w:right="240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widowControl w:val="0"/>
        <w:spacing w:line="345" w:lineRule="auto"/>
        <w:ind w:left="119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Testemunha 2: Nome:</w:t>
      </w:r>
    </w:p>
    <w:p>
      <w:pPr>
        <w:widowControl w:val="0"/>
        <w:spacing w:line="273" w:lineRule="auto"/>
        <w:ind w:left="119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RG: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widowControl w:val="0"/>
        <w:spacing w:before="5" w:line="240" w:lineRule="auto"/>
        <w:ind w:right="240"/>
        <w:rPr>
          <w:rFonts w:ascii="Times New Roman" w:hAnsi="Times New Roman" w:eastAsia="Times New Roman" w:cs="Times New Roman"/>
          <w:sz w:val="10"/>
          <w:szCs w:val="1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2524125" cy="22225"/>
                <wp:effectExtent l="0" t="0" r="0" b="0"/>
                <wp:wrapTopAndBottom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779365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0" h="120000" extrusionOk="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pt;margin-top:6pt;height:1.75pt;width:198.75pt;mso-wrap-distance-bottom:0pt;mso-wrap-distance-top:0pt;z-index:251659264;v-text-anchor:middle;mso-width-relative:page;mso-height-relative:page;" filled="f" stroked="t" coordsize="3960,120000" o:gfxdata="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XFGAv0wAAAAgBAAAPAAAAAAAA&#10;AAEAIAAAACIAAABkcnMvZG93bnJldi54bWxQSwECFAAUAAAACACHTuJAsRQKRIkCAABPBQAADgAA&#10;AAAAAAABACAAAAAiAQAAZHJzL2Uyb0RvYy54bWxQSwUGAAAAAAYABgBZAQAAHQYAAAAA&#10;" path="m0,0l396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>
      <w:pPr>
        <w:widowControl w:val="0"/>
        <w:spacing w:before="88" w:line="240" w:lineRule="auto"/>
        <w:ind w:left="1445" w:right="240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Assinatura</w:t>
      </w: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line="240" w:lineRule="auto"/>
        <w:ind w:right="24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widowControl w:val="0"/>
        <w:spacing w:before="7" w:line="240" w:lineRule="auto"/>
        <w:ind w:right="240"/>
        <w:rPr>
          <w:rFonts w:ascii="Times New Roman" w:hAnsi="Times New Roman" w:eastAsia="Times New Roman" w:cs="Times New Roman"/>
          <w:sz w:val="27"/>
          <w:szCs w:val="27"/>
        </w:rPr>
      </w:pPr>
    </w:p>
    <w:p>
      <w:pPr>
        <w:widowControl w:val="0"/>
        <w:tabs>
          <w:tab w:val="left" w:pos="1180"/>
          <w:tab w:val="left" w:pos="1726"/>
          <w:tab w:val="left" w:pos="2329"/>
        </w:tabs>
        <w:spacing w:line="240" w:lineRule="auto"/>
        <w:ind w:left="119" w:right="240" w:firstLine="0"/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Data: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/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/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rtl w:val="0"/>
        </w:rPr>
        <w:tab/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9" w:hanging="235"/>
      </w:pPr>
      <w:rPr>
        <w:rFonts w:ascii="Times New Roman" w:hAnsi="Times New Roman" w:eastAsia="Times New Roman" w:cs="Times New Roman"/>
        <w:sz w:val="24"/>
        <w:szCs w:val="24"/>
      </w:rPr>
    </w:lvl>
    <w:lvl w:ilvl="1" w:tentative="0">
      <w:start w:val="1"/>
      <w:numFmt w:val="bullet"/>
      <w:lvlText w:val="•"/>
      <w:lvlJc w:val="left"/>
      <w:pPr>
        <w:ind w:left="1099" w:hanging="235"/>
      </w:pPr>
    </w:lvl>
    <w:lvl w:ilvl="2" w:tentative="0">
      <w:start w:val="1"/>
      <w:numFmt w:val="bullet"/>
      <w:lvlText w:val="•"/>
      <w:lvlJc w:val="left"/>
      <w:pPr>
        <w:ind w:left="2079" w:hanging="235"/>
      </w:pPr>
    </w:lvl>
    <w:lvl w:ilvl="3" w:tentative="0">
      <w:start w:val="1"/>
      <w:numFmt w:val="bullet"/>
      <w:lvlText w:val="•"/>
      <w:lvlJc w:val="left"/>
      <w:pPr>
        <w:ind w:left="3059" w:hanging="235"/>
      </w:pPr>
    </w:lvl>
    <w:lvl w:ilvl="4" w:tentative="0">
      <w:start w:val="1"/>
      <w:numFmt w:val="bullet"/>
      <w:lvlText w:val="•"/>
      <w:lvlJc w:val="left"/>
      <w:pPr>
        <w:ind w:left="4039" w:hanging="235"/>
      </w:pPr>
    </w:lvl>
    <w:lvl w:ilvl="5" w:tentative="0">
      <w:start w:val="1"/>
      <w:numFmt w:val="bullet"/>
      <w:lvlText w:val="•"/>
      <w:lvlJc w:val="left"/>
      <w:pPr>
        <w:ind w:left="5019" w:hanging="235"/>
      </w:pPr>
    </w:lvl>
    <w:lvl w:ilvl="6" w:tentative="0">
      <w:start w:val="1"/>
      <w:numFmt w:val="bullet"/>
      <w:lvlText w:val="•"/>
      <w:lvlJc w:val="left"/>
      <w:pPr>
        <w:ind w:left="5999" w:hanging="235"/>
      </w:pPr>
    </w:lvl>
    <w:lvl w:ilvl="7" w:tentative="0">
      <w:start w:val="1"/>
      <w:numFmt w:val="bullet"/>
      <w:lvlText w:val="•"/>
      <w:lvlJc w:val="left"/>
      <w:pPr>
        <w:ind w:left="6979" w:hanging="235"/>
      </w:pPr>
    </w:lvl>
    <w:lvl w:ilvl="8" w:tentative="0">
      <w:start w:val="1"/>
      <w:numFmt w:val="bullet"/>
      <w:lvlText w:val="•"/>
      <w:lvlJc w:val="left"/>
      <w:pPr>
        <w:ind w:left="7959" w:hanging="23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BF465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0EXcYdKrDGPalyv/oKZOmo1Rw==">AMUW2mXhl3Axqfx+sKhCpj4S0JeBCn700OZKYnQpn7TWJT4+KxDnV0ZFYndxddrRheTG4YzMGn+yOor/7ZMpHWkAsFbsNCDpBP3upPjxIbN517YkJrQByIA=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2021-08-17T11:13:26Z</dcterms:created>
  <dc:creator>aliss</dc:creator>
  <cp:lastModifiedBy>aliss</cp:lastModifiedBy>
  <dcterms:modified xsi:type="dcterms:W3CDTF">2021-08-17T11:13:31Z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